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81EE" w14:textId="3EA89E38" w:rsidR="003F2B43" w:rsidRPr="000F453F" w:rsidRDefault="000F453F" w:rsidP="000F453F">
      <w:pPr>
        <w:jc w:val="center"/>
        <w:rPr>
          <w:sz w:val="32"/>
          <w:szCs w:val="32"/>
        </w:rPr>
      </w:pPr>
      <w:r w:rsidRPr="000F453F">
        <w:rPr>
          <w:sz w:val="32"/>
          <w:szCs w:val="32"/>
        </w:rPr>
        <w:t xml:space="preserve">Adding </w:t>
      </w:r>
      <w:r w:rsidR="00264270">
        <w:rPr>
          <w:sz w:val="32"/>
          <w:szCs w:val="32"/>
        </w:rPr>
        <w:t>/</w:t>
      </w:r>
      <w:r w:rsidRPr="000F453F">
        <w:rPr>
          <w:sz w:val="32"/>
          <w:szCs w:val="32"/>
        </w:rPr>
        <w:t xml:space="preserve"> Removing the Centene SAcM Access Admin Customization</w:t>
      </w:r>
    </w:p>
    <w:p w14:paraId="67490EBD" w14:textId="02A8E1A1" w:rsidR="000F453F" w:rsidRPr="000F453F" w:rsidRDefault="000F453F" w:rsidP="000F453F">
      <w:pPr>
        <w:jc w:val="center"/>
        <w:rPr>
          <w:sz w:val="32"/>
          <w:szCs w:val="32"/>
        </w:rPr>
      </w:pPr>
      <w:r w:rsidRPr="000F453F">
        <w:rPr>
          <w:sz w:val="32"/>
          <w:szCs w:val="32"/>
        </w:rPr>
        <w:t>May-2021</w:t>
      </w:r>
    </w:p>
    <w:p w14:paraId="23E48B1F" w14:textId="11B9EF7F" w:rsidR="000F453F" w:rsidRDefault="000F453F"/>
    <w:p w14:paraId="25258D57" w14:textId="6F941B37" w:rsidR="000F453F" w:rsidRPr="00264270" w:rsidRDefault="00CB4F3B">
      <w:pPr>
        <w:rPr>
          <w:b/>
          <w:bCs/>
          <w:i/>
          <w:iCs/>
        </w:rPr>
      </w:pPr>
      <w:r w:rsidRPr="00264270">
        <w:rPr>
          <w:b/>
          <w:bCs/>
          <w:i/>
          <w:iCs/>
        </w:rPr>
        <w:t>Adding the Customization</w:t>
      </w:r>
    </w:p>
    <w:p w14:paraId="0D823003" w14:textId="11BF8ECC" w:rsidR="00CB4F3B" w:rsidRDefault="000F453F">
      <w:r>
        <w:t xml:space="preserve">The Access Admin customization </w:t>
      </w:r>
      <w:r w:rsidR="00CB4F3B">
        <w:t>consists</w:t>
      </w:r>
      <w:r>
        <w:t xml:space="preserve"> of </w:t>
      </w:r>
      <w:r w:rsidR="00CB4F3B">
        <w:t>modifications</w:t>
      </w:r>
      <w:r>
        <w:t xml:space="preserve"> to a single text include</w:t>
      </w:r>
      <w:r w:rsidR="00CB4F3B">
        <w:t>-</w:t>
      </w:r>
      <w:r>
        <w:t>file in SAcM and</w:t>
      </w:r>
      <w:r w:rsidR="00CB4F3B">
        <w:t xml:space="preserve"> a new module </w:t>
      </w:r>
      <w:r w:rsidR="00CB5004">
        <w:t>to be</w:t>
      </w:r>
      <w:r w:rsidR="00CB4F3B">
        <w:t xml:space="preserve"> imported into SEM and mapped to </w:t>
      </w:r>
      <w:r w:rsidR="00264270">
        <w:t xml:space="preserve">those </w:t>
      </w:r>
      <w:r w:rsidR="00CB4F3B">
        <w:t xml:space="preserve">users </w:t>
      </w:r>
      <w:r w:rsidR="00264270">
        <w:t>requiring</w:t>
      </w:r>
      <w:r w:rsidR="00CB4F3B">
        <w:t xml:space="preserve"> access to the customization. A new license to grant permissions to the new module (“Centene Access Admin DB”) is also required</w:t>
      </w:r>
      <w:r w:rsidR="000B5C97">
        <w:t xml:space="preserve"> for import into SEM</w:t>
      </w:r>
      <w:r w:rsidR="00CB4F3B">
        <w:t>.</w:t>
      </w:r>
    </w:p>
    <w:p w14:paraId="6C257D96" w14:textId="208B6979" w:rsidR="00CB5004" w:rsidRDefault="00CB5004">
      <w:r>
        <w:t xml:space="preserve">The initial set-up requires </w:t>
      </w:r>
      <w:r w:rsidR="00D50F65">
        <w:t>a copy of</w:t>
      </w:r>
      <w:r>
        <w:t xml:space="preserve"> the existing “Access” database used by the Centene Access Admin Team. The content of th</w:t>
      </w:r>
      <w:r w:rsidR="00D50F65">
        <w:t>at</w:t>
      </w:r>
      <w:r w:rsidR="000B5C97">
        <w:t xml:space="preserve"> original</w:t>
      </w:r>
      <w:r>
        <w:t xml:space="preserve"> database is selectively copied into a new</w:t>
      </w:r>
      <w:r w:rsidR="00264270">
        <w:t xml:space="preserve"> database held in</w:t>
      </w:r>
      <w:r>
        <w:t xml:space="preserve"> SQL Server</w:t>
      </w:r>
      <w:r w:rsidR="00264270">
        <w:t xml:space="preserve">. </w:t>
      </w:r>
      <w:r>
        <w:t xml:space="preserve">Historical copies of SYSUAF listing files that </w:t>
      </w:r>
      <w:r w:rsidR="00264270">
        <w:t>were</w:t>
      </w:r>
      <w:r>
        <w:t xml:space="preserve"> extracted from the VMS clusters are </w:t>
      </w:r>
      <w:r w:rsidR="000B5C97">
        <w:t>read</w:t>
      </w:r>
      <w:r>
        <w:t xml:space="preserve"> and summaries written into the </w:t>
      </w:r>
      <w:r w:rsidR="00264270">
        <w:t xml:space="preserve">new </w:t>
      </w:r>
      <w:r>
        <w:t>‘Access Admin DB’.</w:t>
      </w:r>
      <w:r w:rsidR="000B5C97">
        <w:t xml:space="preserve"> A new procedure to scan the VMS clusters and update the Access Admin DB is run in background mode as a nightly job</w:t>
      </w:r>
      <w:r w:rsidR="00264270">
        <w:t xml:space="preserve"> as</w:t>
      </w:r>
      <w:r w:rsidR="000B5C97">
        <w:t xml:space="preserve"> a SEM Service Display.</w:t>
      </w:r>
    </w:p>
    <w:p w14:paraId="5CB07025" w14:textId="720131C5" w:rsidR="00CB4F3B" w:rsidRDefault="00CB4F3B">
      <w:r>
        <w:t>The include-file that requires to be changed in SAcM is: “</w:t>
      </w:r>
      <w:r w:rsidRPr="00781927">
        <w:rPr>
          <w:color w:val="1F497D" w:themeColor="text2"/>
        </w:rPr>
        <w:t>Custom Code Display = Enterprise Accounts</w:t>
      </w:r>
      <w:r>
        <w:t>”. Before this file is changed</w:t>
      </w:r>
      <w:r w:rsidR="001F2A30">
        <w:t>,</w:t>
      </w:r>
      <w:r>
        <w:t xml:space="preserve"> it needs to be copied and saved for backout purposes.</w:t>
      </w:r>
      <w:r w:rsidR="003324BB">
        <w:br/>
      </w:r>
    </w:p>
    <w:p w14:paraId="7BBEA0BA" w14:textId="4C5A8343" w:rsidR="00CB4F3B" w:rsidRPr="00264270" w:rsidRDefault="00CB4F3B">
      <w:pPr>
        <w:rPr>
          <w:b/>
          <w:bCs/>
          <w:i/>
          <w:iCs/>
        </w:rPr>
      </w:pPr>
      <w:r w:rsidRPr="00264270">
        <w:rPr>
          <w:b/>
          <w:bCs/>
          <w:i/>
          <w:iCs/>
        </w:rPr>
        <w:t>Backout</w:t>
      </w:r>
    </w:p>
    <w:p w14:paraId="476A7F86" w14:textId="65EE405E" w:rsidR="00CB4F3B" w:rsidRDefault="00781927">
      <w:r>
        <w:t xml:space="preserve">To remove the customization and revert the system to its original state, the following </w:t>
      </w:r>
      <w:r w:rsidR="003324BB">
        <w:t>actions</w:t>
      </w:r>
      <w:r>
        <w:t xml:space="preserve"> need to be </w:t>
      </w:r>
      <w:r w:rsidR="000149FE">
        <w:t>done</w:t>
      </w:r>
      <w:r>
        <w:t>:</w:t>
      </w:r>
      <w:r w:rsidR="003324BB">
        <w:br/>
      </w:r>
    </w:p>
    <w:p w14:paraId="4D2D6DC9" w14:textId="2E7510BA" w:rsidR="00CB5004" w:rsidRDefault="00781927" w:rsidP="00781927">
      <w:pPr>
        <w:pStyle w:val="ListParagraph"/>
        <w:numPr>
          <w:ilvl w:val="0"/>
          <w:numId w:val="1"/>
        </w:numPr>
      </w:pPr>
      <w:r>
        <w:t xml:space="preserve">Stop </w:t>
      </w:r>
      <w:r w:rsidR="003324BB">
        <w:t>/</w:t>
      </w:r>
      <w:r w:rsidR="00CB5004">
        <w:t xml:space="preserve"> remove </w:t>
      </w:r>
      <w:r>
        <w:t xml:space="preserve">the </w:t>
      </w:r>
      <w:r w:rsidR="00CB5004">
        <w:t>SEM Service display: “</w:t>
      </w:r>
      <w:r w:rsidR="00CB5004" w:rsidRPr="00CB5004">
        <w:t>VMS Scan - Update Access Admin DB</w:t>
      </w:r>
      <w:r w:rsidR="00CB5004">
        <w:t xml:space="preserve">” </w:t>
      </w:r>
      <w:r w:rsidR="003324BB">
        <w:t>[i.e., undo detailed step 13]</w:t>
      </w:r>
    </w:p>
    <w:p w14:paraId="278DD2CF" w14:textId="7CB6C702" w:rsidR="000B5C97" w:rsidRDefault="000B5C97" w:rsidP="00781927">
      <w:pPr>
        <w:pStyle w:val="ListParagraph"/>
        <w:numPr>
          <w:ilvl w:val="0"/>
          <w:numId w:val="1"/>
        </w:numPr>
      </w:pPr>
      <w:r>
        <w:t>Remove mapping to the new module for SEM users</w:t>
      </w:r>
      <w:r w:rsidR="003324BB">
        <w:t xml:space="preserve"> [undo detailed step 12]</w:t>
      </w:r>
    </w:p>
    <w:p w14:paraId="32C77C24" w14:textId="2D207779" w:rsidR="00781927" w:rsidRDefault="00781927" w:rsidP="00781927">
      <w:pPr>
        <w:pStyle w:val="ListParagraph"/>
        <w:numPr>
          <w:ilvl w:val="0"/>
          <w:numId w:val="1"/>
        </w:numPr>
      </w:pPr>
      <w:r>
        <w:t>Replace the content of the text include-file “</w:t>
      </w:r>
      <w:r w:rsidRPr="00781927">
        <w:rPr>
          <w:color w:val="1F497D" w:themeColor="text2"/>
        </w:rPr>
        <w:t>Custom Code Display = Enterprise Accounts</w:t>
      </w:r>
      <w:r>
        <w:t>” with the text that was copied and saved before the customization was applied</w:t>
      </w:r>
      <w:r w:rsidR="003324BB">
        <w:t xml:space="preserve"> [undo detailed step 3]</w:t>
      </w:r>
    </w:p>
    <w:p w14:paraId="56D13772" w14:textId="0EB5AAED" w:rsidR="00781927" w:rsidRDefault="00781927" w:rsidP="00781927">
      <w:pPr>
        <w:pStyle w:val="ListParagraph"/>
        <w:numPr>
          <w:ilvl w:val="0"/>
          <w:numId w:val="1"/>
        </w:numPr>
      </w:pPr>
      <w:r>
        <w:t xml:space="preserve">Delete the imported </w:t>
      </w:r>
      <w:r w:rsidR="00D50F65">
        <w:t xml:space="preserve">SEM </w:t>
      </w:r>
      <w:r>
        <w:t>module “Centene Access Admin DB”</w:t>
      </w:r>
      <w:r w:rsidR="003324BB">
        <w:t xml:space="preserve"> [undo detailed step 2]</w:t>
      </w:r>
    </w:p>
    <w:p w14:paraId="1A87F4FC" w14:textId="304153B1" w:rsidR="003324BB" w:rsidRDefault="003324BB" w:rsidP="00781927">
      <w:pPr>
        <w:pStyle w:val="ListParagraph"/>
        <w:numPr>
          <w:ilvl w:val="0"/>
          <w:numId w:val="1"/>
        </w:numPr>
      </w:pPr>
      <w:r>
        <w:t>Remove the two new ODBC System DSNs [undo detailed step 5]</w:t>
      </w:r>
    </w:p>
    <w:p w14:paraId="2AEF1D1B" w14:textId="64082E8E" w:rsidR="00781927" w:rsidRDefault="00781927" w:rsidP="00781927">
      <w:pPr>
        <w:pStyle w:val="ListParagraph"/>
        <w:numPr>
          <w:ilvl w:val="0"/>
          <w:numId w:val="1"/>
        </w:numPr>
      </w:pPr>
      <w:r>
        <w:t xml:space="preserve">It is not necessary to revert the license to its initial state, </w:t>
      </w:r>
      <w:r w:rsidR="00D50F65">
        <w:t>(to</w:t>
      </w:r>
      <w:r>
        <w:t xml:space="preserve"> exclud</w:t>
      </w:r>
      <w:r w:rsidR="00D50F65">
        <w:t>e</w:t>
      </w:r>
      <w:r>
        <w:t xml:space="preserve"> the use of the “Centene Access Admin DB” module</w:t>
      </w:r>
      <w:r w:rsidR="00D50F65">
        <w:t>)</w:t>
      </w:r>
      <w:r>
        <w:t xml:space="preserve">, but this would be an option and thereafter all traces of the customization </w:t>
      </w:r>
      <w:r w:rsidR="000B5C97">
        <w:t>in</w:t>
      </w:r>
      <w:r>
        <w:t xml:space="preserve"> SEM would have been removed</w:t>
      </w:r>
      <w:r w:rsidR="003324BB">
        <w:t xml:space="preserve"> [undo detailed step 1]</w:t>
      </w:r>
    </w:p>
    <w:p w14:paraId="4B4EC52A" w14:textId="0E9E2E4C" w:rsidR="003324BB" w:rsidRDefault="003324BB" w:rsidP="003324BB">
      <w:pPr>
        <w:pStyle w:val="ListParagraph"/>
      </w:pPr>
    </w:p>
    <w:p w14:paraId="6F95587D" w14:textId="7823E454" w:rsidR="00781927" w:rsidRDefault="00781927" w:rsidP="00781927">
      <w:r>
        <w:t>Note that removing the customization will not remove the data held in the SQL Server database, but that data would no longer be</w:t>
      </w:r>
      <w:r w:rsidR="000B5C97">
        <w:t xml:space="preserve"> kept </w:t>
      </w:r>
      <w:proofErr w:type="gramStart"/>
      <w:r w:rsidR="000B5C97">
        <w:t>up-to-date</w:t>
      </w:r>
      <w:proofErr w:type="gramEnd"/>
      <w:r w:rsidR="000B5C97">
        <w:t xml:space="preserve"> </w:t>
      </w:r>
      <w:r w:rsidR="000149FE">
        <w:t>since</w:t>
      </w:r>
      <w:r w:rsidR="000B5C97">
        <w:t xml:space="preserve"> the daily scan of the VMS clusters and </w:t>
      </w:r>
      <w:r w:rsidR="000149FE">
        <w:t xml:space="preserve">the </w:t>
      </w:r>
      <w:r w:rsidR="000B5C97">
        <w:t>update of the database w</w:t>
      </w:r>
      <w:r w:rsidR="008B5235">
        <w:t>ere</w:t>
      </w:r>
      <w:r w:rsidR="000B5C97">
        <w:t xml:space="preserve"> no longer taking place.</w:t>
      </w:r>
    </w:p>
    <w:p w14:paraId="670C26EA" w14:textId="50B79EDC" w:rsidR="00264270" w:rsidRDefault="00264270">
      <w:r>
        <w:br w:type="page"/>
      </w:r>
    </w:p>
    <w:p w14:paraId="2F5650B7" w14:textId="63FA0FBF" w:rsidR="00CB4F3B" w:rsidRPr="00C16688" w:rsidRDefault="00C16688">
      <w:pPr>
        <w:rPr>
          <w:b/>
          <w:bCs/>
          <w:i/>
          <w:iCs/>
        </w:rPr>
      </w:pPr>
      <w:r w:rsidRPr="00C16688">
        <w:rPr>
          <w:b/>
          <w:bCs/>
          <w:i/>
          <w:iCs/>
        </w:rPr>
        <w:lastRenderedPageBreak/>
        <w:t>Adding the Customization – Detailed Description</w:t>
      </w:r>
    </w:p>
    <w:p w14:paraId="6915C2CA" w14:textId="02DEA464" w:rsidR="00CB4F3B" w:rsidRDefault="00CB4F3B"/>
    <w:p w14:paraId="32553E1C" w14:textId="21BB7B7B" w:rsidR="00CB4F3B" w:rsidRDefault="00C16688" w:rsidP="00C16688">
      <w:pPr>
        <w:pStyle w:val="ListParagraph"/>
        <w:numPr>
          <w:ilvl w:val="0"/>
          <w:numId w:val="2"/>
        </w:numPr>
      </w:pPr>
      <w:r>
        <w:t xml:space="preserve">Export the old license and Import the new </w:t>
      </w:r>
      <w:proofErr w:type="gramStart"/>
      <w:r>
        <w:t>license</w:t>
      </w:r>
      <w:proofErr w:type="gramEnd"/>
    </w:p>
    <w:p w14:paraId="3E6ACB30" w14:textId="4EFD1558" w:rsidR="000F453F" w:rsidRDefault="00C16688" w:rsidP="00C16688">
      <w:pPr>
        <w:ind w:left="360"/>
      </w:pPr>
      <w:r w:rsidRPr="00C16688">
        <w:rPr>
          <w:noProof/>
        </w:rPr>
        <w:drawing>
          <wp:inline distT="0" distB="0" distL="0" distR="0" wp14:anchorId="5E28C16F" wp14:editId="3B59BAF0">
            <wp:extent cx="2192905" cy="23684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3433" cy="2412261"/>
                    </a:xfrm>
                    <a:prstGeom prst="rect">
                      <a:avLst/>
                    </a:prstGeom>
                  </pic:spPr>
                </pic:pic>
              </a:graphicData>
            </a:graphic>
          </wp:inline>
        </w:drawing>
      </w:r>
    </w:p>
    <w:p w14:paraId="3BA84139" w14:textId="6AB4F8DD" w:rsidR="000F453F" w:rsidRDefault="00C16688" w:rsidP="00C16688">
      <w:pPr>
        <w:ind w:left="360"/>
      </w:pPr>
      <w:r>
        <w:t>In a SEM privileged account</w:t>
      </w:r>
      <w:r w:rsidR="001F2A30">
        <w:t>,</w:t>
      </w:r>
      <w:r>
        <w:t xml:space="preserve"> use the Tools &gt; License Manager option to start the license manager </w:t>
      </w:r>
      <w:proofErr w:type="gramStart"/>
      <w:r>
        <w:t>window</w:t>
      </w:r>
      <w:proofErr w:type="gramEnd"/>
      <w:r>
        <w:t xml:space="preserve"> </w:t>
      </w:r>
    </w:p>
    <w:p w14:paraId="1C0E921A" w14:textId="79EF2FA0" w:rsidR="00C16688" w:rsidRDefault="00C16688" w:rsidP="00C16688">
      <w:pPr>
        <w:ind w:left="360"/>
      </w:pPr>
      <w:r w:rsidRPr="00C16688">
        <w:rPr>
          <w:noProof/>
        </w:rPr>
        <w:drawing>
          <wp:inline distT="0" distB="0" distL="0" distR="0" wp14:anchorId="682855FC" wp14:editId="1D925EB8">
            <wp:extent cx="4269959" cy="2591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9554" cy="2615132"/>
                    </a:xfrm>
                    <a:prstGeom prst="rect">
                      <a:avLst/>
                    </a:prstGeom>
                  </pic:spPr>
                </pic:pic>
              </a:graphicData>
            </a:graphic>
          </wp:inline>
        </w:drawing>
      </w:r>
    </w:p>
    <w:p w14:paraId="6802F978" w14:textId="101B778B" w:rsidR="00C16688" w:rsidRDefault="00C16688" w:rsidP="00C16688">
      <w:pPr>
        <w:ind w:left="360"/>
      </w:pPr>
      <w:r>
        <w:t>Select the current license and ‘Save’ it to a location for subsequent reloading if we were to backout the customization. Then use the ‘Load’ option</w:t>
      </w:r>
      <w:r w:rsidR="006F7E11">
        <w:t>, locate the new license provided and after loading it press OK to confirm the changed license.</w:t>
      </w:r>
    </w:p>
    <w:p w14:paraId="11B65922" w14:textId="77777777" w:rsidR="006A2343" w:rsidRPr="006A2343" w:rsidRDefault="006A2343" w:rsidP="00C16688">
      <w:pPr>
        <w:ind w:left="360"/>
        <w:rPr>
          <w:color w:val="FF0000"/>
        </w:rPr>
      </w:pPr>
      <w:r w:rsidRPr="006A2343">
        <w:rPr>
          <w:color w:val="FF0000"/>
        </w:rPr>
        <w:t xml:space="preserve">The file in the kit that contains the new license for importing is: </w:t>
      </w:r>
    </w:p>
    <w:p w14:paraId="08C5DC00" w14:textId="1724E28D" w:rsidR="006A2343" w:rsidRPr="006A2343" w:rsidRDefault="006A2343" w:rsidP="00C16688">
      <w:pPr>
        <w:ind w:left="360"/>
        <w:rPr>
          <w:color w:val="FF0000"/>
        </w:rPr>
      </w:pPr>
      <w:r>
        <w:rPr>
          <w:color w:val="FF0000"/>
        </w:rPr>
        <w:t xml:space="preserve">           </w:t>
      </w:r>
      <w:r w:rsidRPr="006A2343">
        <w:rPr>
          <w:color w:val="FF0000"/>
        </w:rPr>
        <w:t>Centene SEM License PAK 2021-05-20-Access-Admin with extension</w:t>
      </w:r>
      <w:r w:rsidRPr="006A2343">
        <w:rPr>
          <w:color w:val="FF0000"/>
        </w:rPr>
        <w:t>.txt</w:t>
      </w:r>
    </w:p>
    <w:p w14:paraId="03BCAE88" w14:textId="77777777" w:rsidR="00F95246" w:rsidRDefault="007E2778" w:rsidP="00F95246">
      <w:pPr>
        <w:ind w:left="360"/>
        <w:rPr>
          <w:color w:val="FF0000"/>
        </w:rPr>
      </w:pPr>
      <w:r w:rsidRPr="007E2778">
        <w:rPr>
          <w:color w:val="FF0000"/>
        </w:rPr>
        <w:t xml:space="preserve">Copy </w:t>
      </w:r>
      <w:proofErr w:type="spellStart"/>
      <w:r w:rsidRPr="007E2778">
        <w:rPr>
          <w:color w:val="FF0000"/>
        </w:rPr>
        <w:t>pak</w:t>
      </w:r>
      <w:proofErr w:type="spellEnd"/>
      <w:r w:rsidRPr="007E2778">
        <w:rPr>
          <w:color w:val="FF0000"/>
        </w:rPr>
        <w:t xml:space="preserve"> file </w:t>
      </w:r>
      <w:r w:rsidR="00F95246">
        <w:rPr>
          <w:color w:val="FF0000"/>
        </w:rPr>
        <w:t>(</w:t>
      </w:r>
      <w:r w:rsidR="00F95246" w:rsidRPr="00F95246">
        <w:rPr>
          <w:color w:val="FF0000"/>
        </w:rPr>
        <w:t>Centene_key_pak</w:t>
      </w:r>
      <w:r w:rsidR="00F95246">
        <w:rPr>
          <w:color w:val="FF0000"/>
        </w:rPr>
        <w:t xml:space="preserve">.txt) </w:t>
      </w:r>
      <w:r w:rsidRPr="007E2778">
        <w:rPr>
          <w:color w:val="FF0000"/>
        </w:rPr>
        <w:t xml:space="preserve">to Options cache </w:t>
      </w:r>
      <w:r w:rsidR="00F95246">
        <w:rPr>
          <w:color w:val="FF0000"/>
        </w:rPr>
        <w:t>(</w:t>
      </w:r>
      <w:r w:rsidR="00F95246" w:rsidRPr="00F95246">
        <w:rPr>
          <w:color w:val="FF0000"/>
        </w:rPr>
        <w:t xml:space="preserve">Sysgem\SEM </w:t>
      </w:r>
      <w:proofErr w:type="spellStart"/>
      <w:r w:rsidR="00F95246" w:rsidRPr="00F95246">
        <w:rPr>
          <w:color w:val="FF0000"/>
        </w:rPr>
        <w:t>OptionsCache</w:t>
      </w:r>
      <w:proofErr w:type="spellEnd"/>
      <w:r w:rsidR="00F95246">
        <w:rPr>
          <w:color w:val="FF0000"/>
        </w:rPr>
        <w:t xml:space="preserve">) </w:t>
      </w:r>
      <w:r w:rsidRPr="007E2778">
        <w:rPr>
          <w:color w:val="FF0000"/>
        </w:rPr>
        <w:t>and rebuild checksums</w:t>
      </w:r>
      <w:r w:rsidR="00F95246">
        <w:rPr>
          <w:color w:val="FF0000"/>
        </w:rPr>
        <w:t xml:space="preserve"> using:</w:t>
      </w:r>
    </w:p>
    <w:p w14:paraId="24D8C36C" w14:textId="3E50C47A" w:rsidR="006F7E11" w:rsidRPr="007E2778" w:rsidRDefault="00F95246" w:rsidP="00F95246">
      <w:pPr>
        <w:ind w:left="360"/>
        <w:rPr>
          <w:color w:val="FF0000"/>
        </w:rPr>
      </w:pPr>
      <w:r>
        <w:rPr>
          <w:color w:val="FF0000"/>
        </w:rPr>
        <w:t>“SAcM Account Manager &gt; “Configuration” &gt; “Options Cache” &gt; “Rebuild Checksums”</w:t>
      </w:r>
      <w:r w:rsidR="006F7E11" w:rsidRPr="007E2778">
        <w:rPr>
          <w:color w:val="FF0000"/>
        </w:rPr>
        <w:br w:type="page"/>
      </w:r>
    </w:p>
    <w:p w14:paraId="6C5CA2A7" w14:textId="392535A2" w:rsidR="006F7E11" w:rsidRDefault="00BF0388" w:rsidP="00BF0388">
      <w:pPr>
        <w:pStyle w:val="ListParagraph"/>
        <w:numPr>
          <w:ilvl w:val="0"/>
          <w:numId w:val="2"/>
        </w:numPr>
      </w:pPr>
      <w:r>
        <w:lastRenderedPageBreak/>
        <w:t>Import the “Centene Access Admin” module</w:t>
      </w:r>
    </w:p>
    <w:p w14:paraId="638749A3" w14:textId="5820DE7C" w:rsidR="00BF0388" w:rsidRDefault="00BF0388" w:rsidP="00BF0388">
      <w:pPr>
        <w:pStyle w:val="ListParagraph"/>
      </w:pPr>
    </w:p>
    <w:p w14:paraId="000426F3" w14:textId="750D9469" w:rsidR="00BF0388" w:rsidRDefault="00BF0388" w:rsidP="00BF0388">
      <w:pPr>
        <w:pStyle w:val="ListParagraph"/>
        <w:ind w:left="360"/>
      </w:pPr>
      <w:r w:rsidRPr="00BF0388">
        <w:rPr>
          <w:noProof/>
        </w:rPr>
        <w:drawing>
          <wp:inline distT="0" distB="0" distL="0" distR="0" wp14:anchorId="721261E7" wp14:editId="65B254D3">
            <wp:extent cx="2750885" cy="1895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9136" cy="1908459"/>
                    </a:xfrm>
                    <a:prstGeom prst="rect">
                      <a:avLst/>
                    </a:prstGeom>
                  </pic:spPr>
                </pic:pic>
              </a:graphicData>
            </a:graphic>
          </wp:inline>
        </w:drawing>
      </w:r>
      <w:r w:rsidRPr="00BF0388">
        <w:rPr>
          <w:noProof/>
        </w:rPr>
        <w:t xml:space="preserve"> </w:t>
      </w:r>
      <w:r w:rsidR="007720D7">
        <w:rPr>
          <w:noProof/>
        </w:rPr>
        <w:br/>
      </w:r>
    </w:p>
    <w:p w14:paraId="6F18AC25" w14:textId="7F598D92" w:rsidR="006F7E11" w:rsidRDefault="007720D7" w:rsidP="007720D7">
      <w:pPr>
        <w:ind w:left="360"/>
      </w:pPr>
      <w:r>
        <w:t>In a SEM privileged account use the File &gt; Import and Export &gt; Import Module option. Browse for the folder containing the “Centene Access Admin” module provided.</w:t>
      </w:r>
    </w:p>
    <w:p w14:paraId="737DDDB0" w14:textId="0D3D0873" w:rsidR="006F7E11" w:rsidRDefault="007720D7" w:rsidP="007720D7">
      <w:pPr>
        <w:ind w:left="360"/>
      </w:pPr>
      <w:r w:rsidRPr="007720D7">
        <w:rPr>
          <w:noProof/>
        </w:rPr>
        <w:drawing>
          <wp:inline distT="0" distB="0" distL="0" distR="0" wp14:anchorId="7979D740" wp14:editId="060966B6">
            <wp:extent cx="4427957" cy="305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0861" cy="3071290"/>
                    </a:xfrm>
                    <a:prstGeom prst="rect">
                      <a:avLst/>
                    </a:prstGeom>
                  </pic:spPr>
                </pic:pic>
              </a:graphicData>
            </a:graphic>
          </wp:inline>
        </w:drawing>
      </w:r>
    </w:p>
    <w:p w14:paraId="4BCCD0B9" w14:textId="2FB21ACD" w:rsidR="006F7E11" w:rsidRDefault="007720D7" w:rsidP="007720D7">
      <w:pPr>
        <w:ind w:left="360"/>
      </w:pPr>
      <w:r>
        <w:t>Import the module by following the prompts and accepting all the default options until the module has been imported. Do not map it to any SEM users while importing it, we will do that manually as the next step.</w:t>
      </w:r>
    </w:p>
    <w:p w14:paraId="5EBAF76C" w14:textId="0E488028" w:rsidR="007647F3" w:rsidRPr="007647F3" w:rsidRDefault="007647F3" w:rsidP="007720D7">
      <w:pPr>
        <w:ind w:left="360"/>
        <w:rPr>
          <w:color w:val="FF0000"/>
        </w:rPr>
      </w:pPr>
      <w:r w:rsidRPr="007647F3">
        <w:rPr>
          <w:color w:val="FF0000"/>
        </w:rPr>
        <w:t>The file shipped in the kit is “</w:t>
      </w:r>
      <w:r w:rsidRPr="007647F3">
        <w:rPr>
          <w:color w:val="FF0000"/>
        </w:rPr>
        <w:t>Centene Access Admin-2021-05-21</w:t>
      </w:r>
      <w:r w:rsidRPr="007647F3">
        <w:rPr>
          <w:color w:val="FF0000"/>
        </w:rPr>
        <w:t>.txt” that should be used to import the new module.</w:t>
      </w:r>
    </w:p>
    <w:p w14:paraId="1EC5809D" w14:textId="6791426E" w:rsidR="0074631D" w:rsidRDefault="0074631D">
      <w:r>
        <w:br w:type="page"/>
      </w:r>
    </w:p>
    <w:p w14:paraId="4A33D53A" w14:textId="3B8E5A22" w:rsidR="0074631D" w:rsidRDefault="0074631D" w:rsidP="0074631D">
      <w:pPr>
        <w:pStyle w:val="ListParagraph"/>
        <w:numPr>
          <w:ilvl w:val="0"/>
          <w:numId w:val="2"/>
        </w:numPr>
      </w:pPr>
      <w:r>
        <w:lastRenderedPageBreak/>
        <w:t xml:space="preserve">Save the Enterprise Accounts custom include file for backout purposes and edit it to add the </w:t>
      </w:r>
      <w:proofErr w:type="gramStart"/>
      <w:r>
        <w:t>customization</w:t>
      </w:r>
      <w:proofErr w:type="gramEnd"/>
    </w:p>
    <w:p w14:paraId="5F248DB6" w14:textId="0764A216" w:rsidR="00F95246" w:rsidRPr="00F95246" w:rsidRDefault="00F95246" w:rsidP="00F95246">
      <w:pPr>
        <w:pStyle w:val="ListParagraph"/>
        <w:rPr>
          <w:color w:val="FF0000"/>
        </w:rPr>
      </w:pPr>
      <w:r w:rsidRPr="00F95246">
        <w:rPr>
          <w:color w:val="FF0000"/>
        </w:rPr>
        <w:t>Run Step 3 after Step 10</w:t>
      </w:r>
    </w:p>
    <w:p w14:paraId="4187E40B" w14:textId="77777777" w:rsidR="0074631D" w:rsidRDefault="0074631D" w:rsidP="0074631D">
      <w:pPr>
        <w:ind w:left="360"/>
      </w:pPr>
      <w:r w:rsidRPr="006F7E11">
        <w:rPr>
          <w:noProof/>
        </w:rPr>
        <w:drawing>
          <wp:inline distT="0" distB="0" distL="0" distR="0" wp14:anchorId="28DFE668" wp14:editId="54DCF57E">
            <wp:extent cx="2312895" cy="242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5134" cy="2455445"/>
                    </a:xfrm>
                    <a:prstGeom prst="rect">
                      <a:avLst/>
                    </a:prstGeom>
                  </pic:spPr>
                </pic:pic>
              </a:graphicData>
            </a:graphic>
          </wp:inline>
        </w:drawing>
      </w:r>
    </w:p>
    <w:p w14:paraId="154448E6" w14:textId="7B2FD9D2" w:rsidR="0074631D" w:rsidRDefault="0074631D" w:rsidP="0074631D">
      <w:pPr>
        <w:ind w:left="360"/>
      </w:pPr>
      <w:r>
        <w:t>In a SEM privileged account</w:t>
      </w:r>
      <w:r w:rsidR="000B6FEC">
        <w:t>,</w:t>
      </w:r>
      <w:r>
        <w:t xml:space="preserve"> use the Managers &gt; Include Files option to edit the SAcM Include files. Double click on the “Mapped Library: SAcM Account Manager” </w:t>
      </w:r>
    </w:p>
    <w:p w14:paraId="77AD5D4B" w14:textId="77777777" w:rsidR="0074631D" w:rsidRDefault="0074631D" w:rsidP="0074631D">
      <w:pPr>
        <w:ind w:left="360"/>
      </w:pPr>
      <w:r w:rsidRPr="006F7E11">
        <w:rPr>
          <w:noProof/>
        </w:rPr>
        <w:drawing>
          <wp:inline distT="0" distB="0" distL="0" distR="0" wp14:anchorId="2B41D1CC" wp14:editId="3FCBB414">
            <wp:extent cx="3957737" cy="34926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0221" cy="3512500"/>
                    </a:xfrm>
                    <a:prstGeom prst="rect">
                      <a:avLst/>
                    </a:prstGeom>
                  </pic:spPr>
                </pic:pic>
              </a:graphicData>
            </a:graphic>
          </wp:inline>
        </w:drawing>
      </w:r>
    </w:p>
    <w:p w14:paraId="2A37983D" w14:textId="253C9F15" w:rsidR="007647F3" w:rsidRDefault="0074631D" w:rsidP="006A2343">
      <w:pPr>
        <w:ind w:left="360"/>
      </w:pPr>
      <w:r>
        <w:t>Double click on the “Custom Code Display = Enterprise Accounts” file to edit the file, select “Edit: Text”.</w:t>
      </w:r>
    </w:p>
    <w:p w14:paraId="21AFBDF9" w14:textId="64E34BBD" w:rsidR="006A2343" w:rsidRDefault="0074631D" w:rsidP="006A2343">
      <w:pPr>
        <w:ind w:left="360"/>
      </w:pPr>
      <w:r>
        <w:t xml:space="preserve">Using the text editor, </w:t>
      </w:r>
      <w:r w:rsidR="00FD5024">
        <w:t xml:space="preserve">first save the file for backout purposes. Then </w:t>
      </w:r>
      <w:r>
        <w:t xml:space="preserve">search for and replace </w:t>
      </w:r>
      <w:r w:rsidR="006A2343" w:rsidRPr="006A2343">
        <w:rPr>
          <w:color w:val="FF0000"/>
        </w:rPr>
        <w:t>four</w:t>
      </w:r>
      <w:r>
        <w:t xml:space="preserve"> segments in the file with the </w:t>
      </w:r>
      <w:r w:rsidR="006A2343" w:rsidRPr="006A2343">
        <w:rPr>
          <w:color w:val="FF0000"/>
        </w:rPr>
        <w:t>four</w:t>
      </w:r>
      <w:r>
        <w:t xml:space="preserve"> new segments included in the file “</w:t>
      </w:r>
      <w:r w:rsidR="006A2343" w:rsidRPr="006A2343">
        <w:rPr>
          <w:color w:val="FF0000"/>
        </w:rPr>
        <w:t>Centene Custom EA Include.txt</w:t>
      </w:r>
      <w:r>
        <w:t>” which is included in the kit. Follow the instructions in that file and then save the changes by repeatedly pressing the “OK” button.</w:t>
      </w:r>
    </w:p>
    <w:p w14:paraId="61DE5140" w14:textId="226E03A8" w:rsidR="0074631D" w:rsidRDefault="0074631D" w:rsidP="0074631D">
      <w:pPr>
        <w:ind w:left="360"/>
      </w:pPr>
    </w:p>
    <w:p w14:paraId="6645FF5B" w14:textId="266233E8" w:rsidR="00E9589E" w:rsidRDefault="00E9589E" w:rsidP="0074631D">
      <w:pPr>
        <w:pStyle w:val="ListParagraph"/>
        <w:numPr>
          <w:ilvl w:val="0"/>
          <w:numId w:val="2"/>
        </w:numPr>
      </w:pPr>
      <w:r>
        <w:lastRenderedPageBreak/>
        <w:t>Copy the Access Admin Team’s “Access” Database to the Authorization Server</w:t>
      </w:r>
    </w:p>
    <w:p w14:paraId="206E09B3" w14:textId="36849018" w:rsidR="00E9589E" w:rsidRDefault="00E9589E" w:rsidP="00E9589E">
      <w:pPr>
        <w:pStyle w:val="ListParagraph"/>
      </w:pPr>
    </w:p>
    <w:p w14:paraId="1698BAEB" w14:textId="385036AE" w:rsidR="00E9589E" w:rsidRDefault="00E9589E" w:rsidP="00E9589E">
      <w:pPr>
        <w:pStyle w:val="ListParagraph"/>
      </w:pPr>
      <w:r>
        <w:t>A copy of the current Access Admin Team’s “Access” database needs to be copied</w:t>
      </w:r>
      <w:r w:rsidR="008F057A">
        <w:t xml:space="preserve"> onto the SEM Authorization Server system. First, it needs to be exported from its current (.accdb) format and saved in Access 2002-2003 (.mdb) format.</w:t>
      </w:r>
      <w:r w:rsidR="008F057A">
        <w:br/>
      </w:r>
    </w:p>
    <w:p w14:paraId="3D9A2031" w14:textId="32A1EBC8" w:rsidR="008F057A" w:rsidRDefault="008F057A" w:rsidP="00E9589E">
      <w:pPr>
        <w:pStyle w:val="ListParagraph"/>
      </w:pPr>
      <w:r w:rsidRPr="008F057A">
        <w:rPr>
          <w:noProof/>
        </w:rPr>
        <w:drawing>
          <wp:inline distT="0" distB="0" distL="0" distR="0" wp14:anchorId="08DF3672" wp14:editId="76385E45">
            <wp:extent cx="5969307" cy="25782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9307" cy="2578233"/>
                    </a:xfrm>
                    <a:prstGeom prst="rect">
                      <a:avLst/>
                    </a:prstGeom>
                  </pic:spPr>
                </pic:pic>
              </a:graphicData>
            </a:graphic>
          </wp:inline>
        </w:drawing>
      </w:r>
    </w:p>
    <w:p w14:paraId="422D313B" w14:textId="784E953D" w:rsidR="00E9589E" w:rsidRDefault="00E9589E" w:rsidP="00E9589E">
      <w:pPr>
        <w:pStyle w:val="ListParagraph"/>
      </w:pPr>
    </w:p>
    <w:p w14:paraId="79C031CE" w14:textId="39B9D22E" w:rsidR="008F057A" w:rsidRDefault="008F057A" w:rsidP="00E9589E">
      <w:pPr>
        <w:pStyle w:val="ListParagraph"/>
      </w:pPr>
      <w:r>
        <w:t>The .mdb file is needed on the SEM Authorization Server system only for introducing the customization and thereafter can be deleted.</w:t>
      </w:r>
      <w:r w:rsidR="00052006">
        <w:t xml:space="preserve"> Place it in a location that can be easily discovered when setting a System DSN to point to it (see the next step).</w:t>
      </w:r>
    </w:p>
    <w:p w14:paraId="0C9C2CF5" w14:textId="33A3EC03" w:rsidR="00E9589E" w:rsidRDefault="00E9589E">
      <w:r>
        <w:br w:type="page"/>
      </w:r>
    </w:p>
    <w:p w14:paraId="5A2E1FBE" w14:textId="77777777" w:rsidR="00E9589E" w:rsidRDefault="00E9589E" w:rsidP="00E9589E">
      <w:pPr>
        <w:pStyle w:val="ListParagraph"/>
      </w:pPr>
    </w:p>
    <w:p w14:paraId="102278C3" w14:textId="3DB1BA54" w:rsidR="0074631D" w:rsidRDefault="00E9589E" w:rsidP="0074631D">
      <w:pPr>
        <w:pStyle w:val="ListParagraph"/>
        <w:numPr>
          <w:ilvl w:val="0"/>
          <w:numId w:val="2"/>
        </w:numPr>
      </w:pPr>
      <w:r>
        <w:t xml:space="preserve"> </w:t>
      </w:r>
      <w:r w:rsidR="0074631D">
        <w:t xml:space="preserve">Add Two ODBC System DSNs </w:t>
      </w:r>
    </w:p>
    <w:p w14:paraId="7E0CC3F3" w14:textId="4AC63CAF" w:rsidR="0074631D" w:rsidRDefault="0074631D" w:rsidP="0074631D">
      <w:pPr>
        <w:pStyle w:val="ListParagraph"/>
      </w:pPr>
    </w:p>
    <w:p w14:paraId="3212E5B5" w14:textId="28C100C2" w:rsidR="0074631D" w:rsidRDefault="0074631D" w:rsidP="0074631D">
      <w:pPr>
        <w:pStyle w:val="ListParagraph"/>
      </w:pPr>
      <w:r>
        <w:t xml:space="preserve">Two ODBC System DSNs (using the 32-bit Data Source Administrator) need to </w:t>
      </w:r>
      <w:r w:rsidR="00E9589E">
        <w:t xml:space="preserve">be </w:t>
      </w:r>
      <w:r>
        <w:t xml:space="preserve">added </w:t>
      </w:r>
      <w:r w:rsidR="00E9589E">
        <w:t>on</w:t>
      </w:r>
      <w:r>
        <w:t xml:space="preserve"> the SEM Authorization Server </w:t>
      </w:r>
      <w:r w:rsidR="00E9589E">
        <w:t xml:space="preserve">system </w:t>
      </w:r>
      <w:r>
        <w:t xml:space="preserve">using the same </w:t>
      </w:r>
      <w:r w:rsidR="00E9589E">
        <w:t>Windows d</w:t>
      </w:r>
      <w:r>
        <w:t>oma</w:t>
      </w:r>
      <w:r w:rsidR="00E9589E">
        <w:t>i</w:t>
      </w:r>
      <w:r>
        <w:t>n</w:t>
      </w:r>
      <w:r w:rsidR="00E9589E">
        <w:t xml:space="preserve"> </w:t>
      </w:r>
      <w:r>
        <w:t xml:space="preserve">account that </w:t>
      </w:r>
      <w:r w:rsidR="00E9589E">
        <w:t>runs the Windows service “SEM Authorization Server”. Ideally start the Data Source Administrator from SEM having logged into a Windows account that has the rights to access the Sysgem SQL databases. (See email from Vik Anderson dated 28-April-2021).</w:t>
      </w:r>
    </w:p>
    <w:p w14:paraId="0F46E859" w14:textId="2E4C57F4" w:rsidR="00052006" w:rsidRDefault="00052006" w:rsidP="0074631D">
      <w:pPr>
        <w:pStyle w:val="ListParagraph"/>
      </w:pPr>
    </w:p>
    <w:p w14:paraId="41D6F944" w14:textId="67E43A21" w:rsidR="00052006" w:rsidRDefault="00052006" w:rsidP="00052006">
      <w:pPr>
        <w:pStyle w:val="ListParagraph"/>
        <w:numPr>
          <w:ilvl w:val="0"/>
          <w:numId w:val="3"/>
        </w:numPr>
      </w:pPr>
      <w:r>
        <w:t>“Centene Access Admin DB” DSN</w:t>
      </w:r>
    </w:p>
    <w:p w14:paraId="390764F0" w14:textId="6BB826E6" w:rsidR="00052006" w:rsidRDefault="00052006" w:rsidP="00052006">
      <w:pPr>
        <w:pStyle w:val="ListParagraph"/>
        <w:ind w:left="1080"/>
      </w:pPr>
    </w:p>
    <w:p w14:paraId="12B92BFC" w14:textId="47849976" w:rsidR="00052006" w:rsidRDefault="00052006" w:rsidP="00052006">
      <w:pPr>
        <w:pStyle w:val="ListParagraph"/>
        <w:ind w:left="1080"/>
      </w:pPr>
      <w:r>
        <w:t xml:space="preserve">Create the SQL Server DSN “Centene Access Admin DB” to point to the empty database created by Vik Anderson on Centene’s SQL server system. </w:t>
      </w:r>
      <w:r w:rsidR="00D05139">
        <w:t xml:space="preserve">This should be </w:t>
      </w:r>
      <w:proofErr w:type="gramStart"/>
      <w:r w:rsidR="00D05139">
        <w:t>similar to</w:t>
      </w:r>
      <w:proofErr w:type="gramEnd"/>
      <w:r w:rsidR="00D05139">
        <w:t xml:space="preserve"> the DSNs already in use by SEM for the “Sysgem SAcM Logfile” database.</w:t>
      </w:r>
      <w:r w:rsidR="00D05139">
        <w:br/>
      </w:r>
      <w:r w:rsidR="00D05139">
        <w:br/>
      </w:r>
      <w:r w:rsidR="00D05139" w:rsidRPr="00D05139">
        <w:rPr>
          <w:noProof/>
        </w:rPr>
        <w:drawing>
          <wp:inline distT="0" distB="0" distL="0" distR="0" wp14:anchorId="237EAF6A" wp14:editId="6BCC5294">
            <wp:extent cx="4007297" cy="7652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7059" cy="795750"/>
                    </a:xfrm>
                    <a:prstGeom prst="rect">
                      <a:avLst/>
                    </a:prstGeom>
                  </pic:spPr>
                </pic:pic>
              </a:graphicData>
            </a:graphic>
          </wp:inline>
        </w:drawing>
      </w:r>
    </w:p>
    <w:p w14:paraId="450013D1" w14:textId="77777777" w:rsidR="00D05139" w:rsidRDefault="00D05139" w:rsidP="00052006">
      <w:pPr>
        <w:pStyle w:val="ListParagraph"/>
        <w:ind w:left="1080"/>
      </w:pPr>
    </w:p>
    <w:p w14:paraId="5062F513" w14:textId="6C64039C" w:rsidR="00D05139" w:rsidRDefault="00D05139" w:rsidP="00D05139">
      <w:pPr>
        <w:pStyle w:val="ListParagraph"/>
        <w:numPr>
          <w:ilvl w:val="0"/>
          <w:numId w:val="3"/>
        </w:numPr>
      </w:pPr>
      <w:r>
        <w:t>“Centene Access DB” DSN</w:t>
      </w:r>
    </w:p>
    <w:p w14:paraId="53EB6C7C" w14:textId="09ADB1C8" w:rsidR="00D05139" w:rsidRDefault="00D05139" w:rsidP="00D05139">
      <w:pPr>
        <w:pStyle w:val="ListParagraph"/>
        <w:ind w:left="1080"/>
      </w:pPr>
    </w:p>
    <w:p w14:paraId="678A0C3D" w14:textId="708DD9AC" w:rsidR="00D05139" w:rsidRDefault="00D05139" w:rsidP="00D05139">
      <w:pPr>
        <w:pStyle w:val="ListParagraph"/>
        <w:ind w:left="1080"/>
      </w:pPr>
      <w:r>
        <w:t>Create the Microsoft Access Driver (*.mdb, *.accdb) DSN “Centene Access DB” to point to the copy of the Centene Access Admin’s “Access” DB that was copied to the SEM Authorization Server system in the previous step.</w:t>
      </w:r>
    </w:p>
    <w:p w14:paraId="0CE497F2" w14:textId="38A5C727" w:rsidR="00D05139" w:rsidRDefault="00D05139" w:rsidP="00D05139">
      <w:pPr>
        <w:pStyle w:val="ListParagraph"/>
        <w:ind w:left="1080"/>
      </w:pPr>
    </w:p>
    <w:p w14:paraId="4AD5EB66" w14:textId="1888E936" w:rsidR="00D05139" w:rsidRDefault="00D05139" w:rsidP="00D05139">
      <w:pPr>
        <w:pStyle w:val="ListParagraph"/>
        <w:ind w:left="1080"/>
      </w:pPr>
      <w:r w:rsidRPr="00D05139">
        <w:rPr>
          <w:noProof/>
        </w:rPr>
        <w:drawing>
          <wp:inline distT="0" distB="0" distL="0" distR="0" wp14:anchorId="722DCFA3" wp14:editId="4527BCE4">
            <wp:extent cx="3966686" cy="674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2316" cy="694111"/>
                    </a:xfrm>
                    <a:prstGeom prst="rect">
                      <a:avLst/>
                    </a:prstGeom>
                  </pic:spPr>
                </pic:pic>
              </a:graphicData>
            </a:graphic>
          </wp:inline>
        </w:drawing>
      </w:r>
    </w:p>
    <w:p w14:paraId="57677064" w14:textId="364F99E0" w:rsidR="00BA596F" w:rsidRDefault="00BA596F" w:rsidP="00D05139">
      <w:pPr>
        <w:pStyle w:val="ListParagraph"/>
        <w:ind w:left="1080"/>
      </w:pPr>
    </w:p>
    <w:p w14:paraId="26CEEF48" w14:textId="77777777" w:rsidR="00BA596F" w:rsidRDefault="00BA596F" w:rsidP="00D05139">
      <w:pPr>
        <w:pStyle w:val="ListParagraph"/>
        <w:ind w:left="1080"/>
      </w:pPr>
    </w:p>
    <w:p w14:paraId="2A0889DD" w14:textId="27DFFF1F" w:rsidR="000F453F" w:rsidRDefault="000F453F"/>
    <w:p w14:paraId="574AFE22" w14:textId="73044F31" w:rsidR="00BA596F" w:rsidRDefault="00BA596F">
      <w:r>
        <w:br w:type="page"/>
      </w:r>
    </w:p>
    <w:p w14:paraId="075EF9C6" w14:textId="6B9683C4" w:rsidR="00BA596F" w:rsidRDefault="00BA596F" w:rsidP="00BA596F">
      <w:pPr>
        <w:pStyle w:val="ListParagraph"/>
        <w:numPr>
          <w:ilvl w:val="0"/>
          <w:numId w:val="2"/>
        </w:numPr>
      </w:pPr>
      <w:r>
        <w:lastRenderedPageBreak/>
        <w:t>Copy SYSUAF Listing Files to the Authorization Server</w:t>
      </w:r>
    </w:p>
    <w:p w14:paraId="0849ED7E" w14:textId="1728B4D8" w:rsidR="00BA596F" w:rsidRDefault="00BA596F" w:rsidP="00BA596F">
      <w:pPr>
        <w:pStyle w:val="ListParagraph"/>
      </w:pPr>
    </w:p>
    <w:p w14:paraId="0FAE938B" w14:textId="30449FA3" w:rsidR="00BA596F" w:rsidRDefault="00BA596F" w:rsidP="00BA596F">
      <w:pPr>
        <w:pStyle w:val="ListParagraph"/>
      </w:pPr>
      <w:r>
        <w:t xml:space="preserve">Centene have </w:t>
      </w:r>
      <w:proofErr w:type="gramStart"/>
      <w:r>
        <w:t>a number of</w:t>
      </w:r>
      <w:proofErr w:type="gramEnd"/>
      <w:r>
        <w:t xml:space="preserve"> SYSUAF listing files that have been created on the VMS clusters.</w:t>
      </w:r>
      <w:r w:rsidR="00E9198D">
        <w:t xml:space="preserve"> </w:t>
      </w:r>
    </w:p>
    <w:p w14:paraId="458892BE" w14:textId="23725299" w:rsidR="00BA596F" w:rsidRDefault="00BA596F" w:rsidP="00BA596F">
      <w:pPr>
        <w:pStyle w:val="ListParagraph"/>
      </w:pPr>
    </w:p>
    <w:p w14:paraId="73D78DAC" w14:textId="210432EE" w:rsidR="00BA596F" w:rsidRDefault="00BA596F" w:rsidP="00BA596F">
      <w:pPr>
        <w:pStyle w:val="ListParagraph"/>
      </w:pPr>
      <w:r>
        <w:t xml:space="preserve">Create a folder </w:t>
      </w:r>
      <w:r w:rsidR="00C05524">
        <w:t>(on the SEM Authorization Server system) f</w:t>
      </w:r>
      <w:r>
        <w:t xml:space="preserve">or each cluster </w:t>
      </w:r>
      <w:r w:rsidR="00C05524">
        <w:t>for which the</w:t>
      </w:r>
      <w:r>
        <w:t xml:space="preserve"> files have been saved</w:t>
      </w:r>
      <w:r w:rsidR="00C05524">
        <w:t xml:space="preserve"> and into those folders copy 12 SYSUAF files (one from each month over the last year). Also, in each of those folders, create a text file that has the names of the files in that folder. One filename per line, so a total of 12 lines in this file. This text file requires the SYSUAF file names only – </w:t>
      </w:r>
      <w:r w:rsidR="00C05524" w:rsidRPr="00C05524">
        <w:rPr>
          <w:b/>
          <w:bCs/>
        </w:rPr>
        <w:t>not</w:t>
      </w:r>
      <w:r w:rsidR="00C05524">
        <w:t xml:space="preserve"> the full </w:t>
      </w:r>
      <w:proofErr w:type="spellStart"/>
      <w:r w:rsidR="00C05524">
        <w:t>filespecs</w:t>
      </w:r>
      <w:proofErr w:type="spellEnd"/>
      <w:r w:rsidR="00C05524">
        <w:t xml:space="preserve"> giving folder names etc.</w:t>
      </w:r>
      <w:r w:rsidR="00F95246">
        <w:t xml:space="preserve"> </w:t>
      </w:r>
      <w:r w:rsidR="00F95246" w:rsidRPr="00F95246">
        <w:rPr>
          <w:color w:val="FF0000"/>
        </w:rPr>
        <w:t>But note that the files should be listed in chronological order, oldest first.</w:t>
      </w:r>
    </w:p>
    <w:p w14:paraId="48851555" w14:textId="34904129" w:rsidR="00F95246" w:rsidRDefault="00F95246" w:rsidP="00BA596F">
      <w:pPr>
        <w:pStyle w:val="ListParagraph"/>
      </w:pPr>
    </w:p>
    <w:p w14:paraId="4069C6C1" w14:textId="34FAB00F" w:rsidR="006D09CB" w:rsidRDefault="006D09CB" w:rsidP="00BA596F">
      <w:pPr>
        <w:pStyle w:val="ListParagraph"/>
      </w:pPr>
    </w:p>
    <w:p w14:paraId="1040F00A" w14:textId="26457924" w:rsidR="006D09CB" w:rsidRDefault="006D09CB">
      <w:r>
        <w:br w:type="page"/>
      </w:r>
    </w:p>
    <w:p w14:paraId="524514D2" w14:textId="3F6434CD" w:rsidR="006D09CB" w:rsidRDefault="006D09CB" w:rsidP="006D09CB">
      <w:pPr>
        <w:pStyle w:val="ListParagraph"/>
        <w:numPr>
          <w:ilvl w:val="0"/>
          <w:numId w:val="2"/>
        </w:numPr>
      </w:pPr>
      <w:r>
        <w:lastRenderedPageBreak/>
        <w:t>Run the “Access to Access Admin”  conversion</w:t>
      </w:r>
    </w:p>
    <w:p w14:paraId="024A750B" w14:textId="7D78CEEE" w:rsidR="006D09CB" w:rsidRDefault="006D09CB" w:rsidP="006D09CB">
      <w:pPr>
        <w:pStyle w:val="ListParagraph"/>
      </w:pPr>
    </w:p>
    <w:p w14:paraId="1EA7798D" w14:textId="62319326" w:rsidR="006D09CB" w:rsidRDefault="006D09CB" w:rsidP="006D09CB">
      <w:pPr>
        <w:pStyle w:val="ListParagraph"/>
      </w:pPr>
      <w:r>
        <w:t>Log into SEM with a system privileged SEM account and map the module library “Centene Access Admin” that was imported in step 2. Use the option “Tools” &gt; “Library Mappings” to select and map the new library to this account. Ensure that the “SAcM Account Manager” library is also mapped to this account.</w:t>
      </w:r>
    </w:p>
    <w:p w14:paraId="22E6F98A" w14:textId="11FFE9B8" w:rsidR="006D09CB" w:rsidRDefault="006D09CB" w:rsidP="006D09CB">
      <w:pPr>
        <w:pStyle w:val="ListParagraph"/>
      </w:pPr>
    </w:p>
    <w:p w14:paraId="21B5EF5E" w14:textId="0506B33D" w:rsidR="006D09CB" w:rsidRDefault="006D09CB" w:rsidP="006D09CB">
      <w:pPr>
        <w:pStyle w:val="ListParagraph"/>
      </w:pPr>
      <w:r>
        <w:t xml:space="preserve">Double click on the option “Access-to-AccessAdmin” under the “Initial Setup of Access Admin </w:t>
      </w:r>
      <w:r w:rsidR="00B7432C">
        <w:t>DB” folder.</w:t>
      </w:r>
    </w:p>
    <w:p w14:paraId="4CCA76B8" w14:textId="09E5101A" w:rsidR="006D09CB" w:rsidRDefault="00B7432C" w:rsidP="00B7432C">
      <w:pPr>
        <w:ind w:left="720"/>
      </w:pPr>
      <w:r w:rsidRPr="00B7432C">
        <w:rPr>
          <w:noProof/>
        </w:rPr>
        <w:drawing>
          <wp:inline distT="0" distB="0" distL="0" distR="0" wp14:anchorId="02BCCC9D" wp14:editId="2636DE83">
            <wp:extent cx="5170708" cy="26658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4417" cy="2688419"/>
                    </a:xfrm>
                    <a:prstGeom prst="rect">
                      <a:avLst/>
                    </a:prstGeom>
                  </pic:spPr>
                </pic:pic>
              </a:graphicData>
            </a:graphic>
          </wp:inline>
        </w:drawing>
      </w:r>
    </w:p>
    <w:p w14:paraId="2AF14CA7" w14:textId="728542B1" w:rsidR="00B7432C" w:rsidRDefault="00B7432C" w:rsidP="00B7432C">
      <w:pPr>
        <w:ind w:left="720"/>
      </w:pPr>
      <w:r>
        <w:t>Select the “Local” or “Sysgem” agent and select a location and a name for the log file that will record the results of this action.</w:t>
      </w:r>
    </w:p>
    <w:p w14:paraId="7D5C648D" w14:textId="0676312E" w:rsidR="00B7432C" w:rsidRDefault="00B7432C" w:rsidP="00B7432C">
      <w:pPr>
        <w:ind w:left="720"/>
      </w:pPr>
      <w:r>
        <w:t xml:space="preserve">This display will read the local copy of the Access DB (via the ODBC DSN set up previously) and write the data into the SQL Access Admin DB </w:t>
      </w:r>
      <w:r w:rsidR="00A8254A">
        <w:t>(</w:t>
      </w:r>
      <w:r>
        <w:t>via the OD</w:t>
      </w:r>
      <w:r w:rsidR="000B6FEC">
        <w:t>B</w:t>
      </w:r>
      <w:r>
        <w:t>C DSN that was set up previously</w:t>
      </w:r>
      <w:r w:rsidR="00A8254A">
        <w:t>)</w:t>
      </w:r>
      <w:r>
        <w:t xml:space="preserve">. It will generate the SQL table and field entries in the </w:t>
      </w:r>
      <w:r w:rsidR="00A8254A">
        <w:t xml:space="preserve">Access Admin DB. </w:t>
      </w:r>
    </w:p>
    <w:p w14:paraId="1D22DC00" w14:textId="4D03B5E0" w:rsidR="00A8254A" w:rsidRDefault="00A8254A" w:rsidP="00B7432C">
      <w:pPr>
        <w:ind w:left="720"/>
      </w:pPr>
      <w:r>
        <w:t>Close the “Access-to-AccessAdmin” window.</w:t>
      </w:r>
    </w:p>
    <w:p w14:paraId="330458AF" w14:textId="48CAFA68" w:rsidR="00A8254A" w:rsidRDefault="00A8254A" w:rsidP="00B7432C">
      <w:pPr>
        <w:ind w:left="720"/>
      </w:pPr>
    </w:p>
    <w:p w14:paraId="2DF5308A" w14:textId="3253DFEC" w:rsidR="00A8254A" w:rsidRDefault="00A8254A">
      <w:r>
        <w:br w:type="page"/>
      </w:r>
    </w:p>
    <w:p w14:paraId="1910CA9B" w14:textId="5EF9A7EB" w:rsidR="00A8254A" w:rsidRDefault="00A8254A" w:rsidP="006B7B2B">
      <w:pPr>
        <w:pStyle w:val="ListParagraph"/>
        <w:numPr>
          <w:ilvl w:val="0"/>
          <w:numId w:val="2"/>
        </w:numPr>
      </w:pPr>
      <w:r>
        <w:lastRenderedPageBreak/>
        <w:t>Run the “Sync SYSUAF Listing with AccessAdmin DB” display</w:t>
      </w:r>
    </w:p>
    <w:p w14:paraId="785C431F" w14:textId="77777777" w:rsidR="006B7B2B" w:rsidRDefault="006B7B2B" w:rsidP="006B7B2B">
      <w:pPr>
        <w:pStyle w:val="ListParagraph"/>
      </w:pPr>
    </w:p>
    <w:p w14:paraId="0A057A60" w14:textId="77777777" w:rsidR="006B7B2B" w:rsidRDefault="006B7B2B" w:rsidP="006B7B2B">
      <w:pPr>
        <w:pStyle w:val="ListParagraph"/>
      </w:pPr>
      <w:r>
        <w:t>Double click on the option “Sync SYSUAF Listing with AccessAdmin DB” under the</w:t>
      </w:r>
    </w:p>
    <w:p w14:paraId="183D6699" w14:textId="65550749" w:rsidR="00A8254A" w:rsidRDefault="006B7B2B" w:rsidP="006B7B2B">
      <w:pPr>
        <w:pStyle w:val="ListParagraph"/>
      </w:pPr>
      <w:r>
        <w:t xml:space="preserve"> “Initial Setup of Access Admin DB” folder.</w:t>
      </w:r>
    </w:p>
    <w:p w14:paraId="1DED1C1E" w14:textId="7F42511D" w:rsidR="00A8254A" w:rsidRDefault="00A8254A" w:rsidP="00A8254A">
      <w:pPr>
        <w:pStyle w:val="ListParagraph"/>
      </w:pPr>
    </w:p>
    <w:p w14:paraId="2E2EC298" w14:textId="47F42DAF" w:rsidR="00A8254A" w:rsidRDefault="00A8254A" w:rsidP="00A8254A">
      <w:pPr>
        <w:pStyle w:val="ListParagraph"/>
      </w:pPr>
      <w:r w:rsidRPr="00A8254A">
        <w:rPr>
          <w:noProof/>
        </w:rPr>
        <w:drawing>
          <wp:inline distT="0" distB="0" distL="0" distR="0" wp14:anchorId="7E483301" wp14:editId="5352EA42">
            <wp:extent cx="5405961" cy="3003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2612" cy="3006777"/>
                    </a:xfrm>
                    <a:prstGeom prst="rect">
                      <a:avLst/>
                    </a:prstGeom>
                  </pic:spPr>
                </pic:pic>
              </a:graphicData>
            </a:graphic>
          </wp:inline>
        </w:drawing>
      </w:r>
    </w:p>
    <w:p w14:paraId="25E99FF1" w14:textId="476FCD49" w:rsidR="00A8254A" w:rsidRDefault="00A8254A" w:rsidP="00A8254A">
      <w:pPr>
        <w:pStyle w:val="ListParagraph"/>
      </w:pPr>
    </w:p>
    <w:p w14:paraId="3B0E8A90" w14:textId="127F8331" w:rsidR="006B7B2B" w:rsidRDefault="006B7B2B" w:rsidP="006B7B2B">
      <w:pPr>
        <w:ind w:left="720"/>
      </w:pPr>
      <w:r>
        <w:t xml:space="preserve">Select the “Local” or “Sysgem” agent and select one of the files containing the list of SYSUAF listing files prepared in step 6. A log file will be created same folder as the list files when the display runs. </w:t>
      </w:r>
    </w:p>
    <w:p w14:paraId="27234BD4" w14:textId="62C52307" w:rsidR="00A8254A" w:rsidRDefault="006B7B2B" w:rsidP="00A8254A">
      <w:pPr>
        <w:pStyle w:val="ListParagraph"/>
      </w:pPr>
      <w:r>
        <w:t>Select the cluster name from the drop-down list provided appropriate for this set of SYSUAF listings.</w:t>
      </w:r>
    </w:p>
    <w:p w14:paraId="3FDDA7CC" w14:textId="357B184C" w:rsidR="006B7B2B" w:rsidRDefault="006B7B2B" w:rsidP="00A8254A">
      <w:pPr>
        <w:pStyle w:val="ListParagraph"/>
      </w:pPr>
    </w:p>
    <w:p w14:paraId="4E5FF79F" w14:textId="4423B51D" w:rsidR="006B7B2B" w:rsidRDefault="006B7B2B" w:rsidP="00A8254A">
      <w:pPr>
        <w:pStyle w:val="ListParagraph"/>
      </w:pPr>
      <w:r>
        <w:t>This task will take a few minutes to run while it scans the 12 SYSUAF listing files and updates the Access Admin DB</w:t>
      </w:r>
      <w:r w:rsidR="009214E6">
        <w:t xml:space="preserve"> with each of the accounts the files contain.</w:t>
      </w:r>
    </w:p>
    <w:p w14:paraId="0546B3E2" w14:textId="046FA65E" w:rsidR="006B7B2B" w:rsidRDefault="006B7B2B" w:rsidP="00A8254A">
      <w:pPr>
        <w:pStyle w:val="ListParagraph"/>
      </w:pPr>
    </w:p>
    <w:p w14:paraId="378D0839" w14:textId="77777777" w:rsidR="009214E6" w:rsidRDefault="006B7B2B" w:rsidP="00A8254A">
      <w:pPr>
        <w:pStyle w:val="ListParagraph"/>
      </w:pPr>
      <w:r>
        <w:t xml:space="preserve">Repeat the procedure for each of the set of files held for the different clusters, making VERY sure that the correct cluster name has been selected for each run. </w:t>
      </w:r>
    </w:p>
    <w:p w14:paraId="5529AAF5" w14:textId="77777777" w:rsidR="009214E6" w:rsidRDefault="009214E6" w:rsidP="00A8254A">
      <w:pPr>
        <w:pStyle w:val="ListParagraph"/>
      </w:pPr>
    </w:p>
    <w:p w14:paraId="4A4E1FA4" w14:textId="27A0B827" w:rsidR="006B7B2B" w:rsidRDefault="009214E6" w:rsidP="00A8254A">
      <w:pPr>
        <w:pStyle w:val="ListParagraph"/>
      </w:pPr>
      <w:r>
        <w:t xml:space="preserve">WARNING - </w:t>
      </w:r>
      <w:r w:rsidR="006B7B2B">
        <w:t>An incorrect selection of the cluster name will be difficult to recover from!</w:t>
      </w:r>
    </w:p>
    <w:p w14:paraId="5BC586DC" w14:textId="6CD0E004" w:rsidR="009214E6" w:rsidRDefault="009214E6" w:rsidP="00A8254A">
      <w:pPr>
        <w:pStyle w:val="ListParagraph"/>
      </w:pPr>
    </w:p>
    <w:p w14:paraId="242EEA5F" w14:textId="2C024910" w:rsidR="009214E6" w:rsidRDefault="009214E6" w:rsidP="00A8254A">
      <w:pPr>
        <w:pStyle w:val="ListParagraph"/>
      </w:pPr>
      <w:r>
        <w:t>Close the window when all the SYSUAF files from all the clusters have been processed.</w:t>
      </w:r>
    </w:p>
    <w:p w14:paraId="24C2030A" w14:textId="41FB5520" w:rsidR="009214E6" w:rsidRDefault="009214E6">
      <w:r>
        <w:br w:type="page"/>
      </w:r>
    </w:p>
    <w:p w14:paraId="61FD72D5" w14:textId="72E96C48" w:rsidR="009214E6" w:rsidRDefault="009214E6" w:rsidP="009214E6">
      <w:pPr>
        <w:pStyle w:val="ListParagraph"/>
        <w:numPr>
          <w:ilvl w:val="0"/>
          <w:numId w:val="2"/>
        </w:numPr>
      </w:pPr>
      <w:r>
        <w:lastRenderedPageBreak/>
        <w:t>Run the “VMS Scan – Update Access Admin DB” display</w:t>
      </w:r>
    </w:p>
    <w:p w14:paraId="7FEBE9E2" w14:textId="18787A51" w:rsidR="009214E6" w:rsidRDefault="009214E6" w:rsidP="009214E6">
      <w:pPr>
        <w:pStyle w:val="ListParagraph"/>
      </w:pPr>
    </w:p>
    <w:p w14:paraId="1D6E5FEC" w14:textId="124F0C45" w:rsidR="00DA6060" w:rsidRDefault="009214E6" w:rsidP="00DA6060">
      <w:pPr>
        <w:pStyle w:val="ListParagraph"/>
      </w:pPr>
      <w:r>
        <w:t>Double click on the option “VMS Scan – Update Access Admin DB” in the “Access Admin Maintenance” folder.</w:t>
      </w:r>
    </w:p>
    <w:p w14:paraId="4F48368B" w14:textId="024BDDAF" w:rsidR="00DA6060" w:rsidRDefault="00DA6060" w:rsidP="009214E6">
      <w:pPr>
        <w:pStyle w:val="ListParagraph"/>
      </w:pPr>
    </w:p>
    <w:p w14:paraId="3384341A" w14:textId="02EF085A" w:rsidR="00DA6060" w:rsidRDefault="00DA6060" w:rsidP="009214E6">
      <w:pPr>
        <w:pStyle w:val="ListParagraph"/>
      </w:pPr>
      <w:r w:rsidRPr="00DA6060">
        <w:rPr>
          <w:noProof/>
        </w:rPr>
        <w:drawing>
          <wp:inline distT="0" distB="0" distL="0" distR="0" wp14:anchorId="27200F42" wp14:editId="75168470">
            <wp:extent cx="4851691" cy="26168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4492" cy="2623739"/>
                    </a:xfrm>
                    <a:prstGeom prst="rect">
                      <a:avLst/>
                    </a:prstGeom>
                  </pic:spPr>
                </pic:pic>
              </a:graphicData>
            </a:graphic>
          </wp:inline>
        </w:drawing>
      </w:r>
    </w:p>
    <w:p w14:paraId="4616EBED" w14:textId="7865C507" w:rsidR="00DA6060" w:rsidRDefault="00DA6060" w:rsidP="009214E6">
      <w:pPr>
        <w:pStyle w:val="ListParagraph"/>
      </w:pPr>
    </w:p>
    <w:p w14:paraId="734486E4" w14:textId="0DC00AA2" w:rsidR="00DA6060" w:rsidRDefault="00DA6060" w:rsidP="009214E6">
      <w:pPr>
        <w:pStyle w:val="ListParagraph"/>
      </w:pPr>
      <w:r>
        <w:t xml:space="preserve">Select all the agents for the clusters that were used in the previous step when synchronizing the SYSUAF files with the Access Admin database. </w:t>
      </w:r>
    </w:p>
    <w:p w14:paraId="1B64B1E9" w14:textId="0109EEF2" w:rsidR="00DA6060" w:rsidRDefault="00DA6060" w:rsidP="009214E6">
      <w:pPr>
        <w:pStyle w:val="ListParagraph"/>
      </w:pPr>
    </w:p>
    <w:p w14:paraId="75206F56" w14:textId="19A13090" w:rsidR="00DA6060" w:rsidRDefault="00DA6060" w:rsidP="009214E6">
      <w:pPr>
        <w:pStyle w:val="ListParagraph"/>
      </w:pPr>
      <w:r>
        <w:t xml:space="preserve">Select an appropriate file and location name </w:t>
      </w:r>
      <w:r w:rsidR="00565CD2">
        <w:t xml:space="preserve">for writing a log file using </w:t>
      </w:r>
      <w:r>
        <w:t xml:space="preserve">the </w:t>
      </w:r>
      <w:r w:rsidR="00565CD2">
        <w:t>“Log File” tab in the start-up window.</w:t>
      </w:r>
    </w:p>
    <w:p w14:paraId="37E7AB87" w14:textId="4DAC312F" w:rsidR="00DA6060" w:rsidRDefault="00DA6060" w:rsidP="009214E6">
      <w:pPr>
        <w:pStyle w:val="ListParagraph"/>
      </w:pPr>
    </w:p>
    <w:p w14:paraId="61E7BB6D" w14:textId="7E43F689" w:rsidR="00DA6060" w:rsidRDefault="00DA6060" w:rsidP="009214E6">
      <w:pPr>
        <w:pStyle w:val="ListParagraph"/>
      </w:pPr>
      <w:r>
        <w:t>This task will take a few minutes to run.</w:t>
      </w:r>
    </w:p>
    <w:p w14:paraId="1055EEAB" w14:textId="4BB1C434" w:rsidR="00DA6060" w:rsidRDefault="00DA6060" w:rsidP="009214E6">
      <w:pPr>
        <w:pStyle w:val="ListParagraph"/>
      </w:pPr>
    </w:p>
    <w:p w14:paraId="7DC0CD90" w14:textId="689B02DF" w:rsidR="00DA6060" w:rsidRDefault="00DA6060" w:rsidP="009214E6">
      <w:pPr>
        <w:pStyle w:val="ListParagraph"/>
      </w:pPr>
    </w:p>
    <w:p w14:paraId="1DCA2511" w14:textId="77777777" w:rsidR="00DA6060" w:rsidRDefault="00DA6060" w:rsidP="009214E6">
      <w:pPr>
        <w:pStyle w:val="ListParagraph"/>
      </w:pPr>
    </w:p>
    <w:p w14:paraId="53F819C1" w14:textId="44C68920" w:rsidR="009214E6" w:rsidRDefault="00A8254A" w:rsidP="009214E6">
      <w:r>
        <w:br w:type="page"/>
      </w:r>
    </w:p>
    <w:p w14:paraId="26EB3E19" w14:textId="74E54529" w:rsidR="009214E6" w:rsidRDefault="00DA6060" w:rsidP="009214E6">
      <w:pPr>
        <w:pStyle w:val="ListParagraph"/>
        <w:numPr>
          <w:ilvl w:val="0"/>
          <w:numId w:val="2"/>
        </w:numPr>
      </w:pPr>
      <w:r>
        <w:lastRenderedPageBreak/>
        <w:t xml:space="preserve">Check the </w:t>
      </w:r>
      <w:r w:rsidR="00565CD2">
        <w:t>“</w:t>
      </w:r>
      <w:r>
        <w:t>Access Admin D</w:t>
      </w:r>
      <w:r w:rsidR="00565CD2">
        <w:t>atabase”</w:t>
      </w:r>
      <w:r>
        <w:t xml:space="preserve"> display</w:t>
      </w:r>
    </w:p>
    <w:p w14:paraId="229D4992" w14:textId="071C27D4" w:rsidR="00DA6060" w:rsidRDefault="00DA6060" w:rsidP="00DA6060">
      <w:pPr>
        <w:pStyle w:val="ListParagraph"/>
      </w:pPr>
    </w:p>
    <w:p w14:paraId="521B4689" w14:textId="24D3A991" w:rsidR="00565CD2" w:rsidRDefault="00565CD2" w:rsidP="00565CD2">
      <w:pPr>
        <w:pStyle w:val="ListParagraph"/>
      </w:pPr>
      <w:r>
        <w:t xml:space="preserve">Start the “Access Admin Database” display </w:t>
      </w:r>
    </w:p>
    <w:p w14:paraId="671CF7CA" w14:textId="77777777" w:rsidR="00565CD2" w:rsidRDefault="00565CD2" w:rsidP="00565CD2">
      <w:pPr>
        <w:pStyle w:val="ListParagraph"/>
      </w:pPr>
    </w:p>
    <w:p w14:paraId="7E8BCC63" w14:textId="5D5AF199" w:rsidR="00565CD2" w:rsidRDefault="00565CD2" w:rsidP="00DA6060">
      <w:pPr>
        <w:pStyle w:val="ListParagraph"/>
      </w:pPr>
      <w:r w:rsidRPr="00565CD2">
        <w:rPr>
          <w:noProof/>
        </w:rPr>
        <w:drawing>
          <wp:inline distT="0" distB="0" distL="0" distR="0" wp14:anchorId="76A01B6F" wp14:editId="4B1D92EF">
            <wp:extent cx="5571641" cy="29955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608" cy="2999852"/>
                    </a:xfrm>
                    <a:prstGeom prst="rect">
                      <a:avLst/>
                    </a:prstGeom>
                  </pic:spPr>
                </pic:pic>
              </a:graphicData>
            </a:graphic>
          </wp:inline>
        </w:drawing>
      </w:r>
    </w:p>
    <w:p w14:paraId="04F36608" w14:textId="0B196296" w:rsidR="00565CD2" w:rsidRDefault="00565CD2" w:rsidP="00DA6060">
      <w:pPr>
        <w:pStyle w:val="ListParagraph"/>
      </w:pPr>
    </w:p>
    <w:p w14:paraId="67E7D800" w14:textId="4398632D" w:rsidR="00565CD2" w:rsidRDefault="00565CD2" w:rsidP="00DA6060">
      <w:pPr>
        <w:pStyle w:val="ListParagraph"/>
      </w:pPr>
      <w:r>
        <w:t>Select the Local or Sysgem agent.</w:t>
      </w:r>
    </w:p>
    <w:p w14:paraId="48217DCE" w14:textId="47E4141D" w:rsidR="00565CD2" w:rsidRDefault="00565CD2" w:rsidP="00DA6060">
      <w:pPr>
        <w:pStyle w:val="ListParagraph"/>
      </w:pPr>
    </w:p>
    <w:p w14:paraId="13E472EE" w14:textId="20C184FE" w:rsidR="00565CD2" w:rsidRDefault="00565CD2" w:rsidP="00DA6060">
      <w:pPr>
        <w:pStyle w:val="ListParagraph"/>
      </w:pPr>
      <w:r>
        <w:t>Check the number of “Available” records required on the “Available Records” tab of the start-up window. The default value is 30. Does this sound appropriate?</w:t>
      </w:r>
    </w:p>
    <w:p w14:paraId="3B17D50C" w14:textId="1C54FFDC" w:rsidR="00565CD2" w:rsidRDefault="00565CD2" w:rsidP="00DA6060">
      <w:pPr>
        <w:pStyle w:val="ListParagraph"/>
      </w:pPr>
    </w:p>
    <w:p w14:paraId="03E84DE1" w14:textId="0996A10A" w:rsidR="00565CD2" w:rsidRDefault="00565CD2" w:rsidP="00DA6060">
      <w:pPr>
        <w:pStyle w:val="ListParagraph"/>
      </w:pPr>
      <w:r>
        <w:t>Start the display.</w:t>
      </w:r>
    </w:p>
    <w:p w14:paraId="72ACB61A" w14:textId="66D2E97F" w:rsidR="00565CD2" w:rsidRDefault="00565CD2" w:rsidP="00DA6060">
      <w:pPr>
        <w:pStyle w:val="ListParagraph"/>
      </w:pPr>
    </w:p>
    <w:p w14:paraId="44DB2808" w14:textId="77777777" w:rsidR="00824E9A" w:rsidRDefault="00565CD2" w:rsidP="00DA6060">
      <w:pPr>
        <w:pStyle w:val="ListParagraph"/>
      </w:pPr>
      <w:r>
        <w:t xml:space="preserve">Does it look correct? Check some of the records. How many records are in the display? How long did it take to load all records? </w:t>
      </w:r>
    </w:p>
    <w:p w14:paraId="3A8C2AB7" w14:textId="77777777" w:rsidR="00824E9A" w:rsidRDefault="00824E9A" w:rsidP="00DA6060">
      <w:pPr>
        <w:pStyle w:val="ListParagraph"/>
      </w:pPr>
    </w:p>
    <w:p w14:paraId="44549643" w14:textId="4A828803" w:rsidR="00565CD2" w:rsidRDefault="00565CD2" w:rsidP="00DA6060">
      <w:pPr>
        <w:pStyle w:val="ListParagraph"/>
      </w:pPr>
      <w:r>
        <w:t>Start it for a second time</w:t>
      </w:r>
      <w:r w:rsidR="00824E9A">
        <w:t xml:space="preserve"> to see if this took an appreciably shorter time to load.</w:t>
      </w:r>
    </w:p>
    <w:p w14:paraId="0CA8C6EA" w14:textId="41E3C118" w:rsidR="00824E9A" w:rsidRDefault="00824E9A" w:rsidP="00DA6060">
      <w:pPr>
        <w:pStyle w:val="ListParagraph"/>
      </w:pPr>
    </w:p>
    <w:p w14:paraId="59739780" w14:textId="745096C6" w:rsidR="00824E9A" w:rsidRDefault="00824E9A" w:rsidP="00DA6060">
      <w:pPr>
        <w:pStyle w:val="ListParagraph"/>
      </w:pPr>
      <w:r>
        <w:t>Start it again, this time searching for a specific CN Ref or full name. Use filter 4 in the start-up window to avoid the use of a “Persistent Filter”. How long did it take to load this time?</w:t>
      </w:r>
    </w:p>
    <w:p w14:paraId="52B51A65" w14:textId="08C28743" w:rsidR="00824E9A" w:rsidRDefault="00824E9A" w:rsidP="00DA6060">
      <w:pPr>
        <w:pStyle w:val="ListParagraph"/>
      </w:pPr>
    </w:p>
    <w:p w14:paraId="40441E28" w14:textId="2F4DFFD5" w:rsidR="00824E9A" w:rsidRDefault="00824E9A" w:rsidP="00824E9A">
      <w:pPr>
        <w:pStyle w:val="ListParagraph"/>
      </w:pPr>
      <w:r>
        <w:t>Start it again, this time using a filter on “Cluster” and type a cluster name such as “PRD” in the text field.  How long did it take to load this time?</w:t>
      </w:r>
    </w:p>
    <w:p w14:paraId="599DA0EE" w14:textId="77777777" w:rsidR="00824E9A" w:rsidRDefault="00824E9A" w:rsidP="00824E9A">
      <w:pPr>
        <w:pStyle w:val="ListParagraph"/>
      </w:pPr>
    </w:p>
    <w:p w14:paraId="1045C066" w14:textId="1F715384" w:rsidR="00824E9A" w:rsidRDefault="00824E9A" w:rsidP="00824E9A">
      <w:pPr>
        <w:pStyle w:val="ListParagraph"/>
      </w:pPr>
      <w:r>
        <w:t xml:space="preserve">Start it again, this time using a filter on “VMS </w:t>
      </w:r>
      <w:proofErr w:type="spellStart"/>
      <w:r>
        <w:t>Acc</w:t>
      </w:r>
      <w:proofErr w:type="spellEnd"/>
      <w:r>
        <w:t xml:space="preserve"> Status” with a text of “Live”. How long did it take to load this time?</w:t>
      </w:r>
    </w:p>
    <w:p w14:paraId="29CBBE67" w14:textId="5EF2B0B1" w:rsidR="00824E9A" w:rsidRDefault="00824E9A" w:rsidP="00DA6060">
      <w:pPr>
        <w:pStyle w:val="ListParagraph"/>
      </w:pPr>
    </w:p>
    <w:p w14:paraId="7B9FA5D9" w14:textId="72C6BA47" w:rsidR="00824E9A" w:rsidRPr="0085252F" w:rsidRDefault="0085252F" w:rsidP="00DA6060">
      <w:pPr>
        <w:pStyle w:val="ListParagraph"/>
        <w:rPr>
          <w:color w:val="FF0000"/>
        </w:rPr>
      </w:pPr>
      <w:r w:rsidRPr="0085252F">
        <w:rPr>
          <w:color w:val="FF0000"/>
        </w:rPr>
        <w:t>Note that none of the steps up to this point have had any effect on the live running of SAcM, and even step 3 (which will be performed next!) does not change the saved favorites used by normal SEM users in Centene.</w:t>
      </w:r>
    </w:p>
    <w:p w14:paraId="42E11BA4" w14:textId="4CE52E94" w:rsidR="00824E9A" w:rsidRDefault="00824E9A"/>
    <w:p w14:paraId="54A90CD9" w14:textId="503525C7" w:rsidR="00FD5024" w:rsidRDefault="00FD5024" w:rsidP="00824E9A">
      <w:pPr>
        <w:pStyle w:val="ListParagraph"/>
        <w:numPr>
          <w:ilvl w:val="0"/>
          <w:numId w:val="2"/>
        </w:numPr>
      </w:pPr>
      <w:r>
        <w:t>Check the Enterprise Accounts Customization</w:t>
      </w:r>
    </w:p>
    <w:p w14:paraId="21F71411" w14:textId="1EC9A2AD" w:rsidR="00FD5024" w:rsidRDefault="00FD5024" w:rsidP="00FD5024">
      <w:pPr>
        <w:pStyle w:val="ListParagraph"/>
      </w:pPr>
    </w:p>
    <w:p w14:paraId="387279CD" w14:textId="64354F8B" w:rsidR="00FD5024" w:rsidRDefault="006F7560" w:rsidP="00FD5024">
      <w:pPr>
        <w:pStyle w:val="ListParagraph"/>
      </w:pPr>
      <w:r>
        <w:t>With a privileged SEM account, that is mapped to both “Centene Access Admin DB” and “SAcM Account Manager” library module, start the “Enterprise Accounts” display from the  “SAcM Account Manager” Display Library (not from Favorites!).</w:t>
      </w:r>
    </w:p>
    <w:p w14:paraId="6C396C0C" w14:textId="71F2FF6B" w:rsidR="006F7560" w:rsidRDefault="006F7560" w:rsidP="00FD5024">
      <w:pPr>
        <w:pStyle w:val="ListParagraph"/>
      </w:pPr>
    </w:p>
    <w:p w14:paraId="123D9DD7" w14:textId="0F38B61D" w:rsidR="006F7560" w:rsidRDefault="006F7560" w:rsidP="00FD5024">
      <w:pPr>
        <w:pStyle w:val="ListParagraph"/>
      </w:pPr>
      <w:r>
        <w:t xml:space="preserve">Start a VMS Create transaction – does the window include </w:t>
      </w:r>
      <w:r w:rsidR="00351089">
        <w:t>the additional fields at the top that have been provided by the customization? Do they find information from the Access Admin DB? After creating an account, do the details get set in the database?</w:t>
      </w:r>
    </w:p>
    <w:p w14:paraId="0DAF41EB" w14:textId="17807D82" w:rsidR="0085252F" w:rsidRDefault="0085252F" w:rsidP="00FD5024">
      <w:pPr>
        <w:pStyle w:val="ListParagraph"/>
      </w:pPr>
    </w:p>
    <w:p w14:paraId="375BB35A" w14:textId="6C2EF9C2" w:rsidR="0085252F" w:rsidRPr="0085252F" w:rsidRDefault="0085252F" w:rsidP="00FD5024">
      <w:pPr>
        <w:pStyle w:val="ListParagraph"/>
        <w:rPr>
          <w:color w:val="FF0000"/>
        </w:rPr>
      </w:pPr>
      <w:r w:rsidRPr="0085252F">
        <w:rPr>
          <w:color w:val="FF0000"/>
        </w:rPr>
        <w:t xml:space="preserve">This completes the introduction of the customization. What follows is </w:t>
      </w:r>
      <w:r>
        <w:rPr>
          <w:color w:val="FF0000"/>
        </w:rPr>
        <w:t xml:space="preserve">the use of the customization and </w:t>
      </w:r>
      <w:r w:rsidRPr="0085252F">
        <w:rPr>
          <w:color w:val="FF0000"/>
        </w:rPr>
        <w:t>allowing individual SEM users access to the customization.</w:t>
      </w:r>
    </w:p>
    <w:p w14:paraId="0B05F9D0" w14:textId="6DCA537F" w:rsidR="00FD5024" w:rsidRDefault="00FD5024">
      <w:r>
        <w:br w:type="page"/>
      </w:r>
    </w:p>
    <w:p w14:paraId="527BADE0" w14:textId="77777777" w:rsidR="00FD5024" w:rsidRDefault="00FD5024" w:rsidP="00FD5024">
      <w:pPr>
        <w:pStyle w:val="ListParagraph"/>
      </w:pPr>
    </w:p>
    <w:p w14:paraId="5C7CDE78" w14:textId="3B6CB6AE" w:rsidR="00824E9A" w:rsidRDefault="00824E9A" w:rsidP="00824E9A">
      <w:pPr>
        <w:pStyle w:val="ListParagraph"/>
        <w:numPr>
          <w:ilvl w:val="0"/>
          <w:numId w:val="2"/>
        </w:numPr>
      </w:pPr>
      <w:r>
        <w:t>Copy one of the</w:t>
      </w:r>
      <w:r w:rsidR="00C2025A">
        <w:t xml:space="preserve"> SEM</w:t>
      </w:r>
      <w:r>
        <w:t xml:space="preserve"> accounts used for “</w:t>
      </w:r>
      <w:proofErr w:type="gramStart"/>
      <w:r>
        <w:t>Mirroring”</w:t>
      </w:r>
      <w:proofErr w:type="gramEnd"/>
      <w:r>
        <w:t xml:space="preserve"> </w:t>
      </w:r>
    </w:p>
    <w:p w14:paraId="379382BF" w14:textId="310B9E3F" w:rsidR="00C2025A" w:rsidRDefault="00C2025A" w:rsidP="00C2025A">
      <w:pPr>
        <w:pStyle w:val="ListParagraph"/>
      </w:pPr>
    </w:p>
    <w:p w14:paraId="25C2ADF5" w14:textId="7F4966AF" w:rsidR="00C2025A" w:rsidRDefault="00C2025A" w:rsidP="00C2025A">
      <w:pPr>
        <w:pStyle w:val="ListParagraph"/>
      </w:pPr>
      <w:r>
        <w:t>Using the “Managers” &gt; “SEM Users” &gt; “Accounts” menu option, select an account that is normally used for mirroring other users to and copy it</w:t>
      </w:r>
      <w:r w:rsidR="000B6FEC">
        <w:t>,</w:t>
      </w:r>
      <w:r>
        <w:t xml:space="preserve"> giving it a name appropriate for use with “Access Admin DB”.</w:t>
      </w:r>
    </w:p>
    <w:p w14:paraId="5144138B" w14:textId="3BAEAB71" w:rsidR="00C2025A" w:rsidRDefault="00C2025A" w:rsidP="00C2025A">
      <w:pPr>
        <w:pStyle w:val="ListParagraph"/>
      </w:pPr>
    </w:p>
    <w:p w14:paraId="36F3CFC4" w14:textId="5045A762" w:rsidR="00C2025A" w:rsidRDefault="00C2025A" w:rsidP="00C2025A">
      <w:pPr>
        <w:pStyle w:val="ListParagraph"/>
      </w:pPr>
      <w:r>
        <w:t>Log into this account using the menu option “Managers” &gt; “SEM Users” &gt; “Become User” &gt; “Full Privileges”.</w:t>
      </w:r>
    </w:p>
    <w:p w14:paraId="1B334C7F" w14:textId="1A0A5B36" w:rsidR="00C2025A" w:rsidRDefault="00C2025A" w:rsidP="00C2025A">
      <w:pPr>
        <w:pStyle w:val="ListParagraph"/>
      </w:pPr>
    </w:p>
    <w:p w14:paraId="1A59ED81" w14:textId="7BD192E3" w:rsidR="00C2025A" w:rsidRDefault="00C2025A" w:rsidP="00C2025A">
      <w:pPr>
        <w:pStyle w:val="ListParagraph"/>
      </w:pPr>
      <w:r>
        <w:t>In the new account, Map the modules SAcM Account Manager and Centene Access Admin.</w:t>
      </w:r>
    </w:p>
    <w:p w14:paraId="31FD1197" w14:textId="5498A2E6" w:rsidR="00C2025A" w:rsidRDefault="00C2025A" w:rsidP="00C2025A">
      <w:pPr>
        <w:pStyle w:val="ListParagraph"/>
      </w:pPr>
    </w:p>
    <w:p w14:paraId="7EAE319C" w14:textId="2DA880CE" w:rsidR="00C2025A" w:rsidRDefault="00C2025A" w:rsidP="00C2025A">
      <w:pPr>
        <w:pStyle w:val="ListParagraph"/>
      </w:pPr>
      <w:r>
        <w:t>Start</w:t>
      </w:r>
      <w:r w:rsidR="00351089">
        <w:t xml:space="preserve"> the Access Admin DB display and save it as a </w:t>
      </w:r>
      <w:proofErr w:type="spellStart"/>
      <w:r w:rsidR="00351089">
        <w:t>favorite</w:t>
      </w:r>
      <w:proofErr w:type="spellEnd"/>
      <w:r w:rsidR="00351089">
        <w:t>.</w:t>
      </w:r>
    </w:p>
    <w:p w14:paraId="34622AAA" w14:textId="350B8EB4" w:rsidR="00351089" w:rsidRDefault="00351089" w:rsidP="00C2025A">
      <w:pPr>
        <w:pStyle w:val="ListParagraph"/>
      </w:pPr>
    </w:p>
    <w:p w14:paraId="176E6C28" w14:textId="6AA668A7" w:rsidR="00351089" w:rsidRDefault="00351089" w:rsidP="00C2025A">
      <w:pPr>
        <w:pStyle w:val="ListParagraph"/>
      </w:pPr>
      <w:r>
        <w:t xml:space="preserve">Start the Enterprise Accounts Display and save it as a </w:t>
      </w:r>
      <w:proofErr w:type="spellStart"/>
      <w:r>
        <w:t>favorite</w:t>
      </w:r>
      <w:proofErr w:type="spellEnd"/>
      <w:r>
        <w:t>.</w:t>
      </w:r>
    </w:p>
    <w:p w14:paraId="0D09C8CE" w14:textId="4B693D29" w:rsidR="00351089" w:rsidRDefault="00351089" w:rsidP="00C2025A">
      <w:pPr>
        <w:pStyle w:val="ListParagraph"/>
      </w:pPr>
    </w:p>
    <w:p w14:paraId="1F5C1BD3" w14:textId="435C3FEA" w:rsidR="00351089" w:rsidRDefault="00351089" w:rsidP="00C2025A">
      <w:pPr>
        <w:pStyle w:val="ListParagraph"/>
      </w:pPr>
      <w:r>
        <w:t>Create some other test accounts in SEM and mirror them to the favorites of the account above.  Do those favorites work when logged into them without full privileges?</w:t>
      </w:r>
    </w:p>
    <w:p w14:paraId="77145BDF" w14:textId="631571D2" w:rsidR="00824E9A" w:rsidRDefault="00824E9A" w:rsidP="00824E9A">
      <w:pPr>
        <w:pStyle w:val="ListParagraph"/>
      </w:pPr>
    </w:p>
    <w:p w14:paraId="48BC7036" w14:textId="77777777" w:rsidR="00824E9A" w:rsidRDefault="00824E9A" w:rsidP="00824E9A">
      <w:pPr>
        <w:pStyle w:val="ListParagraph"/>
      </w:pPr>
    </w:p>
    <w:p w14:paraId="64E681C1" w14:textId="77777777" w:rsidR="00A8254A" w:rsidRDefault="00A8254A"/>
    <w:p w14:paraId="6AB76180" w14:textId="3F183A4C" w:rsidR="000C7741" w:rsidRDefault="000C7741">
      <w:r>
        <w:br w:type="page"/>
      </w:r>
    </w:p>
    <w:p w14:paraId="1F815AB1" w14:textId="3A02F6E8" w:rsidR="00A8254A" w:rsidRDefault="000C7741" w:rsidP="000C7741">
      <w:pPr>
        <w:pStyle w:val="ListParagraph"/>
        <w:numPr>
          <w:ilvl w:val="0"/>
          <w:numId w:val="2"/>
        </w:numPr>
      </w:pPr>
      <w:bookmarkStart w:id="0" w:name="_Hlk72411487"/>
      <w:r>
        <w:lastRenderedPageBreak/>
        <w:t>Setting up the Service Display for running the ‘VMS Scan’ in background mode</w:t>
      </w:r>
    </w:p>
    <w:p w14:paraId="1EC6EE7C" w14:textId="50B7DA78" w:rsidR="000C7741" w:rsidRDefault="000C7741" w:rsidP="000C7741">
      <w:pPr>
        <w:pStyle w:val="ListParagraph"/>
      </w:pPr>
    </w:p>
    <w:p w14:paraId="38451C1D" w14:textId="0279B587" w:rsidR="000C7741" w:rsidRDefault="000C7741" w:rsidP="000C7741">
      <w:pPr>
        <w:pStyle w:val="ListParagraph"/>
      </w:pPr>
      <w:r>
        <w:t xml:space="preserve">The display “VMS Scan – Update Access Admin DB” is to </w:t>
      </w:r>
      <w:r w:rsidR="000B6FEC">
        <w:t>automatically run</w:t>
      </w:r>
      <w:r>
        <w:t xml:space="preserve"> each day in background mode as a SEM Service Display.</w:t>
      </w:r>
    </w:p>
    <w:p w14:paraId="674C731D" w14:textId="7AE90F53" w:rsidR="000C7741" w:rsidRDefault="000C7741" w:rsidP="000C7741">
      <w:pPr>
        <w:pStyle w:val="ListParagraph"/>
      </w:pPr>
    </w:p>
    <w:p w14:paraId="59FDEF1E" w14:textId="3213E20D" w:rsidR="000C7741" w:rsidRDefault="000C7741" w:rsidP="000C7741">
      <w:pPr>
        <w:pStyle w:val="ListParagraph"/>
      </w:pPr>
      <w:r>
        <w:t>With a privileged SEM account that is mapped to the Centene Access Admin DB library, start the menu option: “Tools” &gt; “Service Displays and Scheduled Reports”, select the “VMS Scan – Update Access Admin DB”</w:t>
      </w:r>
      <w:r w:rsidR="00926DBA">
        <w:t xml:space="preserve"> </w:t>
      </w:r>
      <w:r w:rsidR="000B6FEC">
        <w:t>d</w:t>
      </w:r>
      <w:r w:rsidR="00926DBA">
        <w:t>isplay and click “Add Configuration”. Use the default name for the new configuration.</w:t>
      </w:r>
    </w:p>
    <w:p w14:paraId="742F6A43" w14:textId="5A0C7B9B" w:rsidR="00926DBA" w:rsidRDefault="00926DBA" w:rsidP="000C7741">
      <w:pPr>
        <w:pStyle w:val="ListParagraph"/>
      </w:pPr>
    </w:p>
    <w:p w14:paraId="2BEEDF79" w14:textId="31657634" w:rsidR="00926DBA" w:rsidRDefault="00926DBA" w:rsidP="000C7741">
      <w:pPr>
        <w:pStyle w:val="ListParagraph"/>
      </w:pPr>
      <w:r>
        <w:t>Click “Parameters” and select the same set of agents as was used in step 9.  Select the first three options under the heading “Show Results” (leaving out the matched records).  Set up a log file on the Log File tab.</w:t>
      </w:r>
    </w:p>
    <w:p w14:paraId="1C747F10" w14:textId="3C3B37F1" w:rsidR="00926DBA" w:rsidRDefault="00926DBA" w:rsidP="000C7741">
      <w:pPr>
        <w:pStyle w:val="ListParagraph"/>
      </w:pPr>
    </w:p>
    <w:p w14:paraId="46DDFC0E" w14:textId="7648570E" w:rsidR="00926DBA" w:rsidRDefault="00926DBA" w:rsidP="000C7741">
      <w:pPr>
        <w:pStyle w:val="ListParagraph"/>
      </w:pPr>
      <w:r>
        <w:t xml:space="preserve">Click </w:t>
      </w:r>
      <w:r w:rsidR="006F4877">
        <w:t>“Schedule” and “Scheduled intervals at:” &gt; “Set” and select an appropriate time of day to run every day</w:t>
      </w:r>
      <w:r w:rsidR="000B6FEC">
        <w:t xml:space="preserve"> (e.g., at 02:00)</w:t>
      </w:r>
    </w:p>
    <w:p w14:paraId="3CD866FD" w14:textId="54F3C815" w:rsidR="006F4877" w:rsidRDefault="006F4877" w:rsidP="000C7741">
      <w:pPr>
        <w:pStyle w:val="ListParagraph"/>
      </w:pPr>
    </w:p>
    <w:p w14:paraId="274FB51B" w14:textId="51F6BA2C" w:rsidR="006F4877" w:rsidRDefault="006F4877" w:rsidP="000C7741">
      <w:pPr>
        <w:pStyle w:val="ListParagraph"/>
      </w:pPr>
      <w:r>
        <w:t>Click “enable this configuration”.</w:t>
      </w:r>
    </w:p>
    <w:p w14:paraId="0150F956" w14:textId="1A7A196F" w:rsidR="006F4877" w:rsidRDefault="006F4877" w:rsidP="000C7741">
      <w:pPr>
        <w:pStyle w:val="ListParagraph"/>
      </w:pPr>
    </w:p>
    <w:p w14:paraId="592E6BD9" w14:textId="023F4A66" w:rsidR="006F4877" w:rsidRDefault="001F2A30" w:rsidP="000C7741">
      <w:pPr>
        <w:pStyle w:val="ListParagraph"/>
      </w:pPr>
      <w:r>
        <w:t>O</w:t>
      </w:r>
      <w:r w:rsidR="006F4877">
        <w:t>n the “Service” tab</w:t>
      </w:r>
      <w:r>
        <w:t>, use the options: Stop &gt; Deinstall &gt; Install &gt; Start.</w:t>
      </w:r>
    </w:p>
    <w:p w14:paraId="5115E772" w14:textId="77777777" w:rsidR="005C6D56" w:rsidRDefault="005C6D56" w:rsidP="000C7741">
      <w:pPr>
        <w:pStyle w:val="ListParagraph"/>
      </w:pPr>
    </w:p>
    <w:bookmarkEnd w:id="0"/>
    <w:p w14:paraId="3E8FB38B" w14:textId="5777B3FF" w:rsidR="000B6FEC" w:rsidRDefault="005C6D56" w:rsidP="005C6D56">
      <w:pPr>
        <w:pStyle w:val="ListParagraph"/>
      </w:pPr>
      <w:r w:rsidRPr="005C6D56">
        <w:rPr>
          <w:noProof/>
        </w:rPr>
        <w:drawing>
          <wp:inline distT="0" distB="0" distL="0" distR="0" wp14:anchorId="66983B77" wp14:editId="792E44BB">
            <wp:extent cx="5468293" cy="48010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1736" cy="4821667"/>
                    </a:xfrm>
                    <a:prstGeom prst="rect">
                      <a:avLst/>
                    </a:prstGeom>
                  </pic:spPr>
                </pic:pic>
              </a:graphicData>
            </a:graphic>
          </wp:inline>
        </w:drawing>
      </w:r>
    </w:p>
    <w:sectPr w:rsidR="000B6FEC" w:rsidSect="000F453F">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29F0" w14:textId="77777777" w:rsidR="00F14281" w:rsidRDefault="00F14281" w:rsidP="000F453F">
      <w:pPr>
        <w:spacing w:after="0" w:line="240" w:lineRule="auto"/>
      </w:pPr>
      <w:r>
        <w:separator/>
      </w:r>
    </w:p>
  </w:endnote>
  <w:endnote w:type="continuationSeparator" w:id="0">
    <w:p w14:paraId="71D2B3AD" w14:textId="77777777" w:rsidR="00F14281" w:rsidRDefault="00F14281" w:rsidP="000F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015025"/>
      <w:docPartObj>
        <w:docPartGallery w:val="Page Numbers (Bottom of Page)"/>
        <w:docPartUnique/>
      </w:docPartObj>
    </w:sdtPr>
    <w:sdtEndPr>
      <w:rPr>
        <w:noProof/>
      </w:rPr>
    </w:sdtEndPr>
    <w:sdtContent>
      <w:p w14:paraId="4A392DC3" w14:textId="5B038291" w:rsidR="00264270" w:rsidRDefault="00264270" w:rsidP="00264270">
        <w:pPr>
          <w:pStyle w:val="Footer"/>
        </w:pPr>
        <w:r>
          <w:rPr>
            <w:noProof/>
          </w:rPr>
          <w:drawing>
            <wp:inline distT="0" distB="0" distL="0" distR="0" wp14:anchorId="048F3924" wp14:editId="058FDB6B">
              <wp:extent cx="6445492" cy="875490"/>
              <wp:effectExtent l="0" t="0" r="0" b="0"/>
              <wp:docPr id="4" name="Picture 2">
                <a:extLst xmlns:a="http://schemas.openxmlformats.org/drawingml/2006/main">
                  <a:ext uri="{FF2B5EF4-FFF2-40B4-BE49-F238E27FC236}">
                    <a16:creationId xmlns:a16="http://schemas.microsoft.com/office/drawing/2014/main" id="{C7C6FADC-049F-4405-83B6-E356B2949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C7C6FADC-049F-4405-83B6-E356B29494A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5492" cy="875490"/>
                      </a:xfrm>
                      <a:prstGeom prst="rect">
                        <a:avLst/>
                      </a:prstGeom>
                      <a:noFill/>
                      <a:ln>
                        <a:noFill/>
                      </a:ln>
                      <a:effectLst/>
                    </pic:spPr>
                  </pic:pic>
                </a:graphicData>
              </a:graphic>
            </wp:inline>
          </w:drawing>
        </w:r>
        <w:r>
          <w:fldChar w:fldCharType="begin"/>
        </w:r>
        <w:r>
          <w:instrText xml:space="preserve"> PAGE   \* MERGEFORMAT </w:instrText>
        </w:r>
        <w:r>
          <w:fldChar w:fldCharType="separate"/>
        </w:r>
        <w:r>
          <w:rPr>
            <w:noProof/>
          </w:rPr>
          <w:t>2</w:t>
        </w:r>
        <w:r>
          <w:rPr>
            <w:noProof/>
          </w:rPr>
          <w:fldChar w:fldCharType="end"/>
        </w:r>
      </w:p>
    </w:sdtContent>
  </w:sdt>
  <w:p w14:paraId="1F83ECB1" w14:textId="08E7F4B0" w:rsidR="000F453F" w:rsidRDefault="000F453F" w:rsidP="000F4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963FB" w14:textId="77777777" w:rsidR="00F14281" w:rsidRDefault="00F14281" w:rsidP="000F453F">
      <w:pPr>
        <w:spacing w:after="0" w:line="240" w:lineRule="auto"/>
      </w:pPr>
      <w:r>
        <w:separator/>
      </w:r>
    </w:p>
  </w:footnote>
  <w:footnote w:type="continuationSeparator" w:id="0">
    <w:p w14:paraId="1FD91BA3" w14:textId="77777777" w:rsidR="00F14281" w:rsidRDefault="00F14281" w:rsidP="000F4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32E01"/>
    <w:multiLevelType w:val="hybridMultilevel"/>
    <w:tmpl w:val="28D26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707D30"/>
    <w:multiLevelType w:val="hybridMultilevel"/>
    <w:tmpl w:val="19B6A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0A1D4D"/>
    <w:multiLevelType w:val="hybridMultilevel"/>
    <w:tmpl w:val="7BB8B9AC"/>
    <w:lvl w:ilvl="0" w:tplc="D39470C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E16D62"/>
    <w:rsid w:val="000149FE"/>
    <w:rsid w:val="00052006"/>
    <w:rsid w:val="000B5C97"/>
    <w:rsid w:val="000B6FEC"/>
    <w:rsid w:val="000C7741"/>
    <w:rsid w:val="000F453F"/>
    <w:rsid w:val="001248D1"/>
    <w:rsid w:val="001F2A30"/>
    <w:rsid w:val="00264270"/>
    <w:rsid w:val="002E339D"/>
    <w:rsid w:val="003324BB"/>
    <w:rsid w:val="00351089"/>
    <w:rsid w:val="003D261A"/>
    <w:rsid w:val="003F2B43"/>
    <w:rsid w:val="00565CD2"/>
    <w:rsid w:val="005C6D56"/>
    <w:rsid w:val="006A2343"/>
    <w:rsid w:val="006B7B2B"/>
    <w:rsid w:val="006D09CB"/>
    <w:rsid w:val="006F4877"/>
    <w:rsid w:val="006F7560"/>
    <w:rsid w:val="006F7E11"/>
    <w:rsid w:val="0074631D"/>
    <w:rsid w:val="007647F3"/>
    <w:rsid w:val="007720D7"/>
    <w:rsid w:val="00781927"/>
    <w:rsid w:val="007E2778"/>
    <w:rsid w:val="00824E9A"/>
    <w:rsid w:val="0085252F"/>
    <w:rsid w:val="0089404F"/>
    <w:rsid w:val="008B5235"/>
    <w:rsid w:val="008F057A"/>
    <w:rsid w:val="008F5B4B"/>
    <w:rsid w:val="00905380"/>
    <w:rsid w:val="009113ED"/>
    <w:rsid w:val="009214E6"/>
    <w:rsid w:val="00926DBA"/>
    <w:rsid w:val="009A2AEB"/>
    <w:rsid w:val="009C0163"/>
    <w:rsid w:val="00A8254A"/>
    <w:rsid w:val="00B7098F"/>
    <w:rsid w:val="00B7432C"/>
    <w:rsid w:val="00BA596F"/>
    <w:rsid w:val="00BC791B"/>
    <w:rsid w:val="00BF0388"/>
    <w:rsid w:val="00C05524"/>
    <w:rsid w:val="00C16688"/>
    <w:rsid w:val="00C2025A"/>
    <w:rsid w:val="00CB4F3B"/>
    <w:rsid w:val="00CB5004"/>
    <w:rsid w:val="00D05139"/>
    <w:rsid w:val="00D50F65"/>
    <w:rsid w:val="00D90CB1"/>
    <w:rsid w:val="00DA6060"/>
    <w:rsid w:val="00E16D62"/>
    <w:rsid w:val="00E9198D"/>
    <w:rsid w:val="00E9589E"/>
    <w:rsid w:val="00F00CB3"/>
    <w:rsid w:val="00F14281"/>
    <w:rsid w:val="00F2599F"/>
    <w:rsid w:val="00F95246"/>
    <w:rsid w:val="00FB31F9"/>
    <w:rsid w:val="00FD502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EE5D8"/>
  <w15:chartTrackingRefBased/>
  <w15:docId w15:val="{8BDBBD96-51D4-4C86-AE56-ADE700E0B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B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53F"/>
  </w:style>
  <w:style w:type="paragraph" w:styleId="Footer">
    <w:name w:val="footer"/>
    <w:basedOn w:val="Normal"/>
    <w:link w:val="FooterChar"/>
    <w:uiPriority w:val="99"/>
    <w:unhideWhenUsed/>
    <w:rsid w:val="000F4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53F"/>
  </w:style>
  <w:style w:type="paragraph" w:styleId="ListParagraph">
    <w:name w:val="List Paragraph"/>
    <w:basedOn w:val="Normal"/>
    <w:uiPriority w:val="34"/>
    <w:qFormat/>
    <w:rsid w:val="007819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Schofield</dc:creator>
  <cp:keywords/>
  <dc:description/>
  <cp:lastModifiedBy>Mike Schofield</cp:lastModifiedBy>
  <cp:revision>3</cp:revision>
  <cp:lastPrinted>2021-05-21T08:15:00Z</cp:lastPrinted>
  <dcterms:created xsi:type="dcterms:W3CDTF">2021-05-21T08:16:00Z</dcterms:created>
  <dcterms:modified xsi:type="dcterms:W3CDTF">2021-05-21T15:10:00Z</dcterms:modified>
</cp:coreProperties>
</file>